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line="21" w:lineRule="atLeast"/>
        <w:ind w:left="0" w:right="0" w:firstLine="0"/>
        <w:jc w:val="center"/>
        <w:rPr>
          <w:rStyle w:val="7"/>
          <w:rFonts w:hint="eastAsia" w:ascii="方正小标宋简体" w:hAnsi="方正小标宋简体" w:eastAsia="方正小标宋简体" w:cs="方正小标宋简体"/>
          <w:b w:val="0"/>
          <w:bCs w:val="0"/>
          <w:color w:val="auto"/>
          <w:sz w:val="44"/>
          <w:szCs w:val="44"/>
          <w:bdr w:val="none" w:color="auto" w:sz="0" w:space="0"/>
        </w:rPr>
      </w:pPr>
      <w:bookmarkStart w:id="0" w:name="_GoBack"/>
      <w:r>
        <w:rPr>
          <w:rFonts w:hint="eastAsia" w:ascii="方正小标宋简体" w:hAnsi="方正小标宋简体" w:eastAsia="方正小标宋简体" w:cs="方正小标宋简体"/>
          <w:b w:val="0"/>
          <w:bCs w:val="0"/>
          <w:i w:val="0"/>
          <w:iCs w:val="0"/>
          <w:caps w:val="0"/>
          <w:color w:val="auto"/>
          <w:spacing w:val="8"/>
          <w:sz w:val="44"/>
          <w:szCs w:val="44"/>
          <w:bdr w:val="none" w:color="auto" w:sz="0" w:space="0"/>
          <w:shd w:val="clear" w:fill="FFFFFF"/>
        </w:rPr>
        <w:t>山西省社区居家养老服务条例</w:t>
      </w:r>
    </w:p>
    <w:bookmarkEnd w:id="0"/>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val="0"/>
        <w:wordWrap/>
        <w:overflowPunct/>
        <w:topLinePunct w:val="0"/>
        <w:autoSpaceDE w:val="0"/>
        <w:autoSpaceDN w:val="0"/>
        <w:bidi w:val="0"/>
        <w:adjustRightInd w:val="0"/>
        <w:snapToGrid w:val="0"/>
        <w:spacing w:before="0" w:beforeAutospacing="0" w:after="0" w:afterAutospacing="0" w:line="560" w:lineRule="exact"/>
        <w:ind w:left="0" w:right="0" w:firstLine="0"/>
        <w:jc w:val="center"/>
        <w:textAlignment w:val="baseline"/>
        <w:rPr>
          <w:color w:val="auto"/>
        </w:rPr>
      </w:pPr>
      <w:r>
        <w:rPr>
          <w:rStyle w:val="7"/>
          <w:color w:val="auto"/>
          <w:sz w:val="27"/>
          <w:szCs w:val="27"/>
          <w:bdr w:val="none" w:color="auto" w:sz="0" w:space="0"/>
        </w:rPr>
        <w:t>山西省人民代表大会常务委员会公告</w:t>
      </w:r>
    </w:p>
    <w:p>
      <w:pPr>
        <w:keepNext w:val="0"/>
        <w:keepLines w:val="0"/>
        <w:pageBreakBefore w:val="0"/>
        <w:widowControl/>
        <w:suppressLineNumbers w:val="0"/>
        <w:kinsoku w:val="0"/>
        <w:wordWrap/>
        <w:overflowPunct/>
        <w:topLinePunct w:val="0"/>
        <w:autoSpaceDE w:val="0"/>
        <w:autoSpaceDN w:val="0"/>
        <w:bidi w:val="0"/>
        <w:adjustRightInd w:val="0"/>
        <w:snapToGrid w:val="0"/>
        <w:spacing w:line="560" w:lineRule="exact"/>
        <w:ind w:firstLine="0"/>
        <w:jc w:val="center"/>
        <w:textAlignment w:val="baseline"/>
        <w:rPr>
          <w:color w:val="auto"/>
        </w:rPr>
      </w:pPr>
      <w:r>
        <w:rPr>
          <w:rStyle w:val="7"/>
          <w:rFonts w:ascii="宋体" w:hAnsi="宋体" w:eastAsia="宋体" w:cs="宋体"/>
          <w:snapToGrid w:val="0"/>
          <w:color w:val="auto"/>
          <w:kern w:val="0"/>
          <w:sz w:val="27"/>
          <w:szCs w:val="27"/>
          <w:bdr w:val="none" w:color="auto" w:sz="0" w:space="0"/>
          <w:lang w:val="en-US" w:eastAsia="zh-CN" w:bidi="ar"/>
        </w:rPr>
        <w:t>（第一百二十四号）</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val="0"/>
        <w:wordWrap/>
        <w:overflowPunct/>
        <w:topLinePunct w:val="0"/>
        <w:autoSpaceDE w:val="0"/>
        <w:autoSpaceDN w:val="0"/>
        <w:bidi w:val="0"/>
        <w:adjustRightInd w:val="0"/>
        <w:snapToGrid w:val="0"/>
        <w:spacing w:before="0" w:beforeAutospacing="0" w:after="0" w:afterAutospacing="0" w:line="560" w:lineRule="exact"/>
        <w:ind w:left="0" w:right="0" w:firstLine="540" w:firstLineChars="200"/>
        <w:textAlignment w:val="baseline"/>
        <w:rPr>
          <w:color w:val="auto"/>
        </w:rPr>
      </w:pPr>
      <w:r>
        <w:rPr>
          <w:color w:val="auto"/>
          <w:sz w:val="27"/>
          <w:szCs w:val="27"/>
          <w:bdr w:val="none" w:color="auto" w:sz="0" w:space="0"/>
        </w:rPr>
        <w:t>《山西省社区居家养老服务条例》已由山西省第十三届人民代表大会常务委员会第三十七次会议于2022年9月28日通过，现予公布，自2023年1月1日起施行。</w:t>
      </w:r>
    </w:p>
    <w:p>
      <w:pPr>
        <w:keepNext w:val="0"/>
        <w:keepLines w:val="0"/>
        <w:pageBreakBefore w:val="0"/>
        <w:widowControl/>
        <w:suppressLineNumbers w:val="0"/>
        <w:kinsoku w:val="0"/>
        <w:wordWrap/>
        <w:overflowPunct/>
        <w:topLinePunct w:val="0"/>
        <w:autoSpaceDE w:val="0"/>
        <w:autoSpaceDN w:val="0"/>
        <w:bidi w:val="0"/>
        <w:adjustRightInd w:val="0"/>
        <w:snapToGrid w:val="0"/>
        <w:spacing w:line="560" w:lineRule="exact"/>
        <w:ind w:firstLine="0"/>
        <w:jc w:val="left"/>
        <w:textAlignment w:val="baseline"/>
        <w:rPr>
          <w:color w:val="auto"/>
        </w:rPr>
      </w:pP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val="0"/>
        <w:wordWrap/>
        <w:overflowPunct/>
        <w:topLinePunct w:val="0"/>
        <w:autoSpaceDE w:val="0"/>
        <w:autoSpaceDN w:val="0"/>
        <w:bidi w:val="0"/>
        <w:adjustRightInd w:val="0"/>
        <w:snapToGrid w:val="0"/>
        <w:spacing w:before="0" w:beforeAutospacing="0" w:after="0" w:afterAutospacing="0" w:line="560" w:lineRule="exact"/>
        <w:ind w:left="0" w:right="0" w:firstLine="0"/>
        <w:jc w:val="right"/>
        <w:textAlignment w:val="baseline"/>
        <w:rPr>
          <w:color w:val="auto"/>
        </w:rPr>
      </w:pPr>
      <w:r>
        <w:rPr>
          <w:color w:val="auto"/>
          <w:sz w:val="27"/>
          <w:szCs w:val="27"/>
          <w:bdr w:val="none" w:color="auto" w:sz="0" w:space="0"/>
        </w:rPr>
        <w:t>山西省人民代表大会常务委员会</w:t>
      </w:r>
    </w:p>
    <w:p>
      <w:pPr>
        <w:keepNext w:val="0"/>
        <w:keepLines w:val="0"/>
        <w:pageBreakBefore w:val="0"/>
        <w:widowControl/>
        <w:suppressLineNumbers w:val="0"/>
        <w:kinsoku w:val="0"/>
        <w:wordWrap/>
        <w:overflowPunct/>
        <w:topLinePunct w:val="0"/>
        <w:autoSpaceDE w:val="0"/>
        <w:autoSpaceDN w:val="0"/>
        <w:bidi w:val="0"/>
        <w:adjustRightInd w:val="0"/>
        <w:snapToGrid w:val="0"/>
        <w:spacing w:afterAutospacing="0" w:line="560" w:lineRule="exact"/>
        <w:ind w:firstLine="5400" w:firstLineChars="2000"/>
        <w:jc w:val="left"/>
        <w:textAlignment w:val="baseline"/>
        <w:rPr>
          <w:color w:val="auto"/>
        </w:rPr>
      </w:pPr>
      <w:r>
        <w:rPr>
          <w:rFonts w:ascii="宋体" w:hAnsi="宋体" w:eastAsia="宋体" w:cs="宋体"/>
          <w:snapToGrid w:val="0"/>
          <w:color w:val="auto"/>
          <w:kern w:val="0"/>
          <w:sz w:val="27"/>
          <w:szCs w:val="27"/>
          <w:bdr w:val="none" w:color="auto" w:sz="0" w:space="0"/>
          <w:lang w:val="en-US" w:eastAsia="zh-CN" w:bidi="ar"/>
        </w:rPr>
        <w:t>2022年9月28日</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val="0"/>
        <w:wordWrap/>
        <w:overflowPunct/>
        <w:topLinePunct w:val="0"/>
        <w:autoSpaceDE w:val="0"/>
        <w:autoSpaceDN w:val="0"/>
        <w:bidi w:val="0"/>
        <w:adjustRightInd w:val="0"/>
        <w:snapToGrid w:val="0"/>
        <w:spacing w:before="0" w:beforeAutospacing="0" w:after="0" w:afterAutospacing="0" w:line="560" w:lineRule="exact"/>
        <w:ind w:left="0" w:right="0" w:firstLine="0"/>
        <w:textAlignment w:val="baseline"/>
        <w:rPr>
          <w:color w:val="auto"/>
        </w:rPr>
      </w:pPr>
    </w:p>
    <w:p>
      <w:pPr>
        <w:keepNext w:val="0"/>
        <w:keepLines w:val="0"/>
        <w:pageBreakBefore w:val="0"/>
        <w:widowControl/>
        <w:suppressLineNumbers w:val="0"/>
        <w:kinsoku w:val="0"/>
        <w:wordWrap/>
        <w:overflowPunct/>
        <w:topLinePunct w:val="0"/>
        <w:autoSpaceDE w:val="0"/>
        <w:autoSpaceDN w:val="0"/>
        <w:bidi w:val="0"/>
        <w:adjustRightInd w:val="0"/>
        <w:snapToGrid w:val="0"/>
        <w:spacing w:line="560" w:lineRule="exact"/>
        <w:ind w:firstLine="0"/>
        <w:jc w:val="center"/>
        <w:textAlignment w:val="baseline"/>
        <w:rPr>
          <w:color w:val="auto"/>
        </w:rPr>
      </w:pPr>
      <w:r>
        <w:rPr>
          <w:rStyle w:val="7"/>
          <w:rFonts w:ascii="宋体" w:hAnsi="宋体" w:eastAsia="宋体" w:cs="宋体"/>
          <w:snapToGrid w:val="0"/>
          <w:color w:val="auto"/>
          <w:kern w:val="0"/>
          <w:sz w:val="27"/>
          <w:szCs w:val="27"/>
          <w:bdr w:val="none" w:color="auto" w:sz="0" w:space="0"/>
          <w:lang w:val="en-US" w:eastAsia="zh-CN" w:bidi="ar"/>
        </w:rPr>
        <w:t>第一章 总 则</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val="0"/>
        <w:wordWrap/>
        <w:overflowPunct/>
        <w:topLinePunct w:val="0"/>
        <w:autoSpaceDE w:val="0"/>
        <w:autoSpaceDN w:val="0"/>
        <w:bidi w:val="0"/>
        <w:adjustRightInd w:val="0"/>
        <w:snapToGrid w:val="0"/>
        <w:spacing w:before="0" w:beforeAutospacing="0" w:after="0" w:afterAutospacing="0" w:line="560" w:lineRule="exact"/>
        <w:ind w:left="0" w:right="0" w:firstLine="572" w:firstLineChars="200"/>
        <w:jc w:val="both"/>
        <w:textAlignment w:val="baseline"/>
        <w:rPr>
          <w:rFonts w:ascii="Microsoft YaHei UI" w:hAnsi="Microsoft YaHei UI" w:eastAsia="Microsoft YaHei UI" w:cs="Microsoft YaHei UI"/>
          <w:i w:val="0"/>
          <w:iCs w:val="0"/>
          <w:caps w:val="0"/>
          <w:color w:val="auto"/>
          <w:spacing w:val="8"/>
          <w:sz w:val="25"/>
          <w:szCs w:val="25"/>
        </w:rPr>
      </w:pPr>
      <w:r>
        <w:rPr>
          <w:rStyle w:val="7"/>
          <w:rFonts w:hint="eastAsia" w:ascii="Microsoft YaHei UI" w:hAnsi="Microsoft YaHei UI" w:eastAsia="Microsoft YaHei UI" w:cs="Microsoft YaHei UI"/>
          <w:i w:val="0"/>
          <w:iCs w:val="0"/>
          <w:caps w:val="0"/>
          <w:color w:val="auto"/>
          <w:spacing w:val="8"/>
          <w:sz w:val="27"/>
          <w:szCs w:val="27"/>
          <w:bdr w:val="none" w:color="auto" w:sz="0" w:space="0"/>
          <w:shd w:val="clear" w:fill="FFFFFF"/>
        </w:rPr>
        <w:t>第一条</w:t>
      </w:r>
      <w:r>
        <w:rPr>
          <w:rFonts w:hint="eastAsia" w:ascii="Microsoft YaHei UI" w:hAnsi="Microsoft YaHei UI" w:eastAsia="Microsoft YaHei UI" w:cs="Microsoft YaHei UI"/>
          <w:i w:val="0"/>
          <w:iCs w:val="0"/>
          <w:caps w:val="0"/>
          <w:color w:val="auto"/>
          <w:spacing w:val="8"/>
          <w:sz w:val="27"/>
          <w:szCs w:val="27"/>
          <w:bdr w:val="none" w:color="auto" w:sz="0" w:space="0"/>
          <w:shd w:val="clear" w:fill="FFFFFF"/>
        </w:rPr>
        <w:t> 为了促进社区居家养老服务高质量发展，满足老年人的社区居家养老服务需求，根据有关法律、行政法规的规定，结合本省实际，制定本条例。</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val="0"/>
        <w:wordWrap/>
        <w:overflowPunct/>
        <w:topLinePunct w:val="0"/>
        <w:autoSpaceDE w:val="0"/>
        <w:autoSpaceDN w:val="0"/>
        <w:bidi w:val="0"/>
        <w:adjustRightInd w:val="0"/>
        <w:snapToGrid w:val="0"/>
        <w:spacing w:before="0" w:beforeAutospacing="0" w:after="0" w:afterAutospacing="0" w:line="560" w:lineRule="exact"/>
        <w:ind w:left="0" w:right="0" w:firstLine="572" w:firstLineChars="200"/>
        <w:jc w:val="both"/>
        <w:textAlignment w:val="baseline"/>
        <w:rPr>
          <w:rFonts w:hint="eastAsia" w:ascii="Microsoft YaHei UI" w:hAnsi="Microsoft YaHei UI" w:eastAsia="Microsoft YaHei UI" w:cs="Microsoft YaHei UI"/>
          <w:i w:val="0"/>
          <w:iCs w:val="0"/>
          <w:caps w:val="0"/>
          <w:color w:val="auto"/>
          <w:spacing w:val="8"/>
          <w:sz w:val="25"/>
          <w:szCs w:val="25"/>
        </w:rPr>
      </w:pPr>
      <w:r>
        <w:rPr>
          <w:rStyle w:val="7"/>
          <w:rFonts w:hint="eastAsia" w:ascii="Microsoft YaHei UI" w:hAnsi="Microsoft YaHei UI" w:eastAsia="Microsoft YaHei UI" w:cs="Microsoft YaHei UI"/>
          <w:i w:val="0"/>
          <w:iCs w:val="0"/>
          <w:caps w:val="0"/>
          <w:color w:val="auto"/>
          <w:spacing w:val="8"/>
          <w:sz w:val="27"/>
          <w:szCs w:val="27"/>
          <w:bdr w:val="none" w:color="auto" w:sz="0" w:space="0"/>
          <w:shd w:val="clear" w:fill="FFFFFF"/>
        </w:rPr>
        <w:t>第二条</w:t>
      </w:r>
      <w:r>
        <w:rPr>
          <w:rFonts w:hint="eastAsia" w:ascii="Microsoft YaHei UI" w:hAnsi="Microsoft YaHei UI" w:eastAsia="Microsoft YaHei UI" w:cs="Microsoft YaHei UI"/>
          <w:i w:val="0"/>
          <w:iCs w:val="0"/>
          <w:caps w:val="0"/>
          <w:color w:val="auto"/>
          <w:spacing w:val="8"/>
          <w:sz w:val="27"/>
          <w:szCs w:val="27"/>
          <w:bdr w:val="none" w:color="auto" w:sz="0" w:space="0"/>
          <w:shd w:val="clear" w:fill="FFFFFF"/>
        </w:rPr>
        <w:t> 本省行政区域内社区居家养老服务及其相关活动适用本条例。</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val="0"/>
        <w:wordWrap/>
        <w:overflowPunct/>
        <w:topLinePunct w:val="0"/>
        <w:autoSpaceDE w:val="0"/>
        <w:autoSpaceDN w:val="0"/>
        <w:bidi w:val="0"/>
        <w:adjustRightInd w:val="0"/>
        <w:snapToGrid w:val="0"/>
        <w:spacing w:before="0" w:beforeAutospacing="0" w:after="0" w:afterAutospacing="0" w:line="560" w:lineRule="exact"/>
        <w:ind w:left="0" w:right="0" w:firstLine="572" w:firstLineChars="200"/>
        <w:jc w:val="both"/>
        <w:textAlignment w:val="baseline"/>
        <w:rPr>
          <w:rFonts w:hint="eastAsia" w:ascii="Microsoft YaHei UI" w:hAnsi="Microsoft YaHei UI" w:eastAsia="Microsoft YaHei UI" w:cs="Microsoft YaHei UI"/>
          <w:i w:val="0"/>
          <w:iCs w:val="0"/>
          <w:caps w:val="0"/>
          <w:color w:val="auto"/>
          <w:spacing w:val="8"/>
          <w:sz w:val="25"/>
          <w:szCs w:val="25"/>
        </w:rPr>
      </w:pPr>
      <w:r>
        <w:rPr>
          <w:rFonts w:hint="eastAsia" w:ascii="Microsoft YaHei UI" w:hAnsi="Microsoft YaHei UI" w:eastAsia="Microsoft YaHei UI" w:cs="Microsoft YaHei UI"/>
          <w:i w:val="0"/>
          <w:iCs w:val="0"/>
          <w:caps w:val="0"/>
          <w:color w:val="auto"/>
          <w:spacing w:val="8"/>
          <w:sz w:val="27"/>
          <w:szCs w:val="27"/>
          <w:bdr w:val="none" w:color="auto" w:sz="0" w:space="0"/>
          <w:shd w:val="clear" w:fill="FFFFFF"/>
        </w:rPr>
        <w:t>本条例所称社区居家养老服务，是指以家庭为基础，以城乡社区为依托，由政府基本公共服务，企业事业单位和社会组织专业化服务，基层群众性自治组织、志愿者等公益服务共同组成的，为老年人提供的养老服务。</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val="0"/>
        <w:wordWrap/>
        <w:overflowPunct/>
        <w:topLinePunct w:val="0"/>
        <w:autoSpaceDE w:val="0"/>
        <w:autoSpaceDN w:val="0"/>
        <w:bidi w:val="0"/>
        <w:adjustRightInd w:val="0"/>
        <w:snapToGrid w:val="0"/>
        <w:spacing w:before="0" w:beforeAutospacing="0" w:after="0" w:afterAutospacing="0" w:line="560" w:lineRule="exact"/>
        <w:ind w:left="0" w:right="0" w:firstLine="572" w:firstLineChars="200"/>
        <w:jc w:val="both"/>
        <w:textAlignment w:val="baseline"/>
        <w:rPr>
          <w:rFonts w:hint="eastAsia" w:ascii="Microsoft YaHei UI" w:hAnsi="Microsoft YaHei UI" w:eastAsia="Microsoft YaHei UI" w:cs="Microsoft YaHei UI"/>
          <w:i w:val="0"/>
          <w:iCs w:val="0"/>
          <w:caps w:val="0"/>
          <w:color w:val="auto"/>
          <w:spacing w:val="8"/>
          <w:sz w:val="25"/>
          <w:szCs w:val="25"/>
        </w:rPr>
      </w:pPr>
      <w:r>
        <w:rPr>
          <w:rStyle w:val="7"/>
          <w:rFonts w:hint="eastAsia" w:ascii="Microsoft YaHei UI" w:hAnsi="Microsoft YaHei UI" w:eastAsia="Microsoft YaHei UI" w:cs="Microsoft YaHei UI"/>
          <w:i w:val="0"/>
          <w:iCs w:val="0"/>
          <w:caps w:val="0"/>
          <w:color w:val="auto"/>
          <w:spacing w:val="8"/>
          <w:sz w:val="27"/>
          <w:szCs w:val="27"/>
          <w:bdr w:val="none" w:color="auto" w:sz="0" w:space="0"/>
          <w:shd w:val="clear" w:fill="FFFFFF"/>
        </w:rPr>
        <w:t>第三条</w:t>
      </w:r>
      <w:r>
        <w:rPr>
          <w:rFonts w:hint="eastAsia" w:ascii="Microsoft YaHei UI" w:hAnsi="Microsoft YaHei UI" w:eastAsia="Microsoft YaHei UI" w:cs="Microsoft YaHei UI"/>
          <w:i w:val="0"/>
          <w:iCs w:val="0"/>
          <w:caps w:val="0"/>
          <w:color w:val="auto"/>
          <w:spacing w:val="8"/>
          <w:sz w:val="27"/>
          <w:szCs w:val="27"/>
          <w:bdr w:val="none" w:color="auto" w:sz="0" w:space="0"/>
          <w:shd w:val="clear" w:fill="FFFFFF"/>
        </w:rPr>
        <w:t> 社区居家养老服务应当遵循政府主导、依托社区、家庭尽责、社会参与、保障基本的原则。</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val="0"/>
        <w:wordWrap/>
        <w:overflowPunct/>
        <w:topLinePunct w:val="0"/>
        <w:autoSpaceDE w:val="0"/>
        <w:autoSpaceDN w:val="0"/>
        <w:bidi w:val="0"/>
        <w:adjustRightInd w:val="0"/>
        <w:snapToGrid w:val="0"/>
        <w:spacing w:before="0" w:beforeAutospacing="0" w:after="0" w:afterAutospacing="0" w:line="560" w:lineRule="exact"/>
        <w:ind w:left="0" w:right="0" w:firstLine="572" w:firstLineChars="200"/>
        <w:jc w:val="both"/>
        <w:textAlignment w:val="baseline"/>
        <w:rPr>
          <w:rFonts w:hint="eastAsia" w:ascii="Microsoft YaHei UI" w:hAnsi="Microsoft YaHei UI" w:eastAsia="Microsoft YaHei UI" w:cs="Microsoft YaHei UI"/>
          <w:i w:val="0"/>
          <w:iCs w:val="0"/>
          <w:caps w:val="0"/>
          <w:color w:val="auto"/>
          <w:spacing w:val="8"/>
          <w:sz w:val="25"/>
          <w:szCs w:val="25"/>
        </w:rPr>
      </w:pPr>
      <w:r>
        <w:rPr>
          <w:rStyle w:val="7"/>
          <w:rFonts w:hint="eastAsia" w:ascii="Microsoft YaHei UI" w:hAnsi="Microsoft YaHei UI" w:eastAsia="Microsoft YaHei UI" w:cs="Microsoft YaHei UI"/>
          <w:i w:val="0"/>
          <w:iCs w:val="0"/>
          <w:caps w:val="0"/>
          <w:color w:val="auto"/>
          <w:spacing w:val="8"/>
          <w:sz w:val="27"/>
          <w:szCs w:val="27"/>
          <w:bdr w:val="none" w:color="auto" w:sz="0" w:space="0"/>
          <w:shd w:val="clear" w:fill="FFFFFF"/>
        </w:rPr>
        <w:t>第四条</w:t>
      </w:r>
      <w:r>
        <w:rPr>
          <w:rFonts w:hint="eastAsia" w:ascii="Microsoft YaHei UI" w:hAnsi="Microsoft YaHei UI" w:eastAsia="Microsoft YaHei UI" w:cs="Microsoft YaHei UI"/>
          <w:i w:val="0"/>
          <w:iCs w:val="0"/>
          <w:caps w:val="0"/>
          <w:color w:val="auto"/>
          <w:spacing w:val="8"/>
          <w:sz w:val="27"/>
          <w:szCs w:val="27"/>
          <w:bdr w:val="none" w:color="auto" w:sz="0" w:space="0"/>
          <w:shd w:val="clear" w:fill="FFFFFF"/>
        </w:rPr>
        <w:t> 县级以上人民政府应当将社区居家养老服务工作纳入国民经济和社会发展规划，建立社区居家养老服务经费保障机制，推进社区居家养老服务信息化建设，研究解决社区居家养老服务工作中遇到的重大问题。</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val="0"/>
        <w:wordWrap/>
        <w:overflowPunct/>
        <w:topLinePunct w:val="0"/>
        <w:autoSpaceDE w:val="0"/>
        <w:autoSpaceDN w:val="0"/>
        <w:bidi w:val="0"/>
        <w:adjustRightInd w:val="0"/>
        <w:snapToGrid w:val="0"/>
        <w:spacing w:before="0" w:beforeAutospacing="0" w:after="0" w:afterAutospacing="0" w:line="560" w:lineRule="exact"/>
        <w:ind w:left="0" w:right="0" w:firstLine="572" w:firstLineChars="200"/>
        <w:jc w:val="both"/>
        <w:textAlignment w:val="baseline"/>
        <w:rPr>
          <w:rFonts w:hint="eastAsia" w:ascii="Microsoft YaHei UI" w:hAnsi="Microsoft YaHei UI" w:eastAsia="Microsoft YaHei UI" w:cs="Microsoft YaHei UI"/>
          <w:i w:val="0"/>
          <w:iCs w:val="0"/>
          <w:caps w:val="0"/>
          <w:color w:val="auto"/>
          <w:spacing w:val="8"/>
          <w:sz w:val="25"/>
          <w:szCs w:val="25"/>
        </w:rPr>
      </w:pPr>
      <w:r>
        <w:rPr>
          <w:rFonts w:hint="eastAsia" w:ascii="Microsoft YaHei UI" w:hAnsi="Microsoft YaHei UI" w:eastAsia="Microsoft YaHei UI" w:cs="Microsoft YaHei UI"/>
          <w:i w:val="0"/>
          <w:iCs w:val="0"/>
          <w:caps w:val="0"/>
          <w:color w:val="auto"/>
          <w:spacing w:val="8"/>
          <w:sz w:val="27"/>
          <w:szCs w:val="27"/>
          <w:bdr w:val="none" w:color="auto" w:sz="0" w:space="0"/>
          <w:shd w:val="clear" w:fill="FFFFFF"/>
        </w:rPr>
        <w:t>乡（镇）人民政府、街道办事处应当做好本辖区内社区居家养老服务工作，协助建设社区居家养老服务设施，组织和指导企业事业单位、社会组织和个人参与社区居家养老服务，并做好监督管理工作。</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val="0"/>
        <w:wordWrap/>
        <w:overflowPunct/>
        <w:topLinePunct w:val="0"/>
        <w:autoSpaceDE w:val="0"/>
        <w:autoSpaceDN w:val="0"/>
        <w:bidi w:val="0"/>
        <w:adjustRightInd w:val="0"/>
        <w:snapToGrid w:val="0"/>
        <w:spacing w:before="0" w:beforeAutospacing="0" w:after="0" w:afterAutospacing="0" w:line="560" w:lineRule="exact"/>
        <w:ind w:left="0" w:right="0" w:firstLine="572" w:firstLineChars="200"/>
        <w:jc w:val="both"/>
        <w:textAlignment w:val="baseline"/>
        <w:rPr>
          <w:rFonts w:hint="eastAsia" w:ascii="Microsoft YaHei UI" w:hAnsi="Microsoft YaHei UI" w:eastAsia="Microsoft YaHei UI" w:cs="Microsoft YaHei UI"/>
          <w:i w:val="0"/>
          <w:iCs w:val="0"/>
          <w:caps w:val="0"/>
          <w:color w:val="auto"/>
          <w:spacing w:val="8"/>
          <w:sz w:val="25"/>
          <w:szCs w:val="25"/>
        </w:rPr>
      </w:pPr>
      <w:r>
        <w:rPr>
          <w:rFonts w:hint="eastAsia" w:ascii="Microsoft YaHei UI" w:hAnsi="Microsoft YaHei UI" w:eastAsia="Microsoft YaHei UI" w:cs="Microsoft YaHei UI"/>
          <w:i w:val="0"/>
          <w:iCs w:val="0"/>
          <w:caps w:val="0"/>
          <w:color w:val="auto"/>
          <w:spacing w:val="8"/>
          <w:sz w:val="27"/>
          <w:szCs w:val="27"/>
          <w:bdr w:val="none" w:color="auto" w:sz="0" w:space="0"/>
          <w:shd w:val="clear" w:fill="FFFFFF"/>
        </w:rPr>
        <w:t>村民委员会、居民委员会应当协助乡（镇）人民政府、街道办事处对辖区内老年人的健康状况、家庭情况和服务需求等进行调查，协助做好社区居家养老服务的相关工作，组织开展互助养老、志愿服务等活动。</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val="0"/>
        <w:wordWrap/>
        <w:overflowPunct/>
        <w:topLinePunct w:val="0"/>
        <w:autoSpaceDE w:val="0"/>
        <w:autoSpaceDN w:val="0"/>
        <w:bidi w:val="0"/>
        <w:adjustRightInd w:val="0"/>
        <w:snapToGrid w:val="0"/>
        <w:spacing w:before="0" w:beforeAutospacing="0" w:after="0" w:afterAutospacing="0" w:line="560" w:lineRule="exact"/>
        <w:ind w:left="0" w:right="0" w:firstLine="572" w:firstLineChars="200"/>
        <w:jc w:val="both"/>
        <w:textAlignment w:val="baseline"/>
        <w:rPr>
          <w:rFonts w:hint="eastAsia" w:ascii="Microsoft YaHei UI" w:hAnsi="Microsoft YaHei UI" w:eastAsia="Microsoft YaHei UI" w:cs="Microsoft YaHei UI"/>
          <w:i w:val="0"/>
          <w:iCs w:val="0"/>
          <w:caps w:val="0"/>
          <w:color w:val="auto"/>
          <w:spacing w:val="8"/>
          <w:sz w:val="25"/>
          <w:szCs w:val="25"/>
        </w:rPr>
      </w:pPr>
      <w:r>
        <w:rPr>
          <w:rStyle w:val="7"/>
          <w:rFonts w:hint="eastAsia" w:ascii="Microsoft YaHei UI" w:hAnsi="Microsoft YaHei UI" w:eastAsia="Microsoft YaHei UI" w:cs="Microsoft YaHei UI"/>
          <w:i w:val="0"/>
          <w:iCs w:val="0"/>
          <w:caps w:val="0"/>
          <w:color w:val="auto"/>
          <w:spacing w:val="8"/>
          <w:sz w:val="27"/>
          <w:szCs w:val="27"/>
          <w:bdr w:val="none" w:color="auto" w:sz="0" w:space="0"/>
          <w:shd w:val="clear" w:fill="FFFFFF"/>
        </w:rPr>
        <w:t>第五条</w:t>
      </w:r>
      <w:r>
        <w:rPr>
          <w:rFonts w:hint="eastAsia" w:ascii="Microsoft YaHei UI" w:hAnsi="Microsoft YaHei UI" w:eastAsia="Microsoft YaHei UI" w:cs="Microsoft YaHei UI"/>
          <w:i w:val="0"/>
          <w:iCs w:val="0"/>
          <w:caps w:val="0"/>
          <w:color w:val="auto"/>
          <w:spacing w:val="8"/>
          <w:sz w:val="27"/>
          <w:szCs w:val="27"/>
          <w:bdr w:val="none" w:color="auto" w:sz="0" w:space="0"/>
          <w:shd w:val="clear" w:fill="FFFFFF"/>
        </w:rPr>
        <w:t> 县级以上人民政府民政部门负责本行政区域内社区居家养老服务的指导、管理和监督工作。</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val="0"/>
        <w:wordWrap/>
        <w:overflowPunct/>
        <w:topLinePunct w:val="0"/>
        <w:autoSpaceDE w:val="0"/>
        <w:autoSpaceDN w:val="0"/>
        <w:bidi w:val="0"/>
        <w:adjustRightInd w:val="0"/>
        <w:snapToGrid w:val="0"/>
        <w:spacing w:before="0" w:beforeAutospacing="0" w:after="0" w:afterAutospacing="0" w:line="560" w:lineRule="exact"/>
        <w:ind w:left="0" w:right="0" w:firstLine="572" w:firstLineChars="200"/>
        <w:jc w:val="both"/>
        <w:textAlignment w:val="baseline"/>
        <w:rPr>
          <w:rFonts w:hint="eastAsia" w:ascii="Microsoft YaHei UI" w:hAnsi="Microsoft YaHei UI" w:eastAsia="Microsoft YaHei UI" w:cs="Microsoft YaHei UI"/>
          <w:i w:val="0"/>
          <w:iCs w:val="0"/>
          <w:caps w:val="0"/>
          <w:color w:val="auto"/>
          <w:spacing w:val="8"/>
          <w:sz w:val="25"/>
          <w:szCs w:val="25"/>
        </w:rPr>
      </w:pPr>
      <w:r>
        <w:rPr>
          <w:rFonts w:hint="eastAsia" w:ascii="Microsoft YaHei UI" w:hAnsi="Microsoft YaHei UI" w:eastAsia="Microsoft YaHei UI" w:cs="Microsoft YaHei UI"/>
          <w:i w:val="0"/>
          <w:iCs w:val="0"/>
          <w:caps w:val="0"/>
          <w:color w:val="auto"/>
          <w:spacing w:val="8"/>
          <w:sz w:val="27"/>
          <w:szCs w:val="27"/>
          <w:bdr w:val="none" w:color="auto" w:sz="0" w:space="0"/>
          <w:shd w:val="clear" w:fill="FFFFFF"/>
        </w:rPr>
        <w:t>县级以上人民政府发展改革、财政、人力资源和社会保障、自然资源、住房和城乡建设、卫生健康、市场监管、医疗保障等部门，按照各自职责做好社区居家养老服务相关工作。</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val="0"/>
        <w:wordWrap/>
        <w:overflowPunct/>
        <w:topLinePunct w:val="0"/>
        <w:autoSpaceDE w:val="0"/>
        <w:autoSpaceDN w:val="0"/>
        <w:bidi w:val="0"/>
        <w:adjustRightInd w:val="0"/>
        <w:snapToGrid w:val="0"/>
        <w:spacing w:before="0" w:beforeAutospacing="0" w:after="0" w:afterAutospacing="0" w:line="560" w:lineRule="exact"/>
        <w:ind w:left="0" w:right="0" w:firstLine="572" w:firstLineChars="200"/>
        <w:jc w:val="both"/>
        <w:textAlignment w:val="baseline"/>
        <w:rPr>
          <w:rFonts w:hint="eastAsia" w:ascii="Microsoft YaHei UI" w:hAnsi="Microsoft YaHei UI" w:eastAsia="Microsoft YaHei UI" w:cs="Microsoft YaHei UI"/>
          <w:i w:val="0"/>
          <w:iCs w:val="0"/>
          <w:caps w:val="0"/>
          <w:color w:val="auto"/>
          <w:spacing w:val="8"/>
          <w:sz w:val="25"/>
          <w:szCs w:val="25"/>
        </w:rPr>
      </w:pPr>
      <w:r>
        <w:rPr>
          <w:rFonts w:hint="eastAsia" w:ascii="Microsoft YaHei UI" w:hAnsi="Microsoft YaHei UI" w:eastAsia="Microsoft YaHei UI" w:cs="Microsoft YaHei UI"/>
          <w:i w:val="0"/>
          <w:iCs w:val="0"/>
          <w:caps w:val="0"/>
          <w:color w:val="auto"/>
          <w:spacing w:val="8"/>
          <w:sz w:val="27"/>
          <w:szCs w:val="27"/>
          <w:bdr w:val="none" w:color="auto" w:sz="0" w:space="0"/>
          <w:shd w:val="clear" w:fill="FFFFFF"/>
        </w:rPr>
        <w:t>工会、共青团、妇联、残联、工商联、红十字会等单位在各自职责范围内协助做好社区居家养老服务工作。</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val="0"/>
        <w:wordWrap/>
        <w:overflowPunct/>
        <w:topLinePunct w:val="0"/>
        <w:autoSpaceDE w:val="0"/>
        <w:autoSpaceDN w:val="0"/>
        <w:bidi w:val="0"/>
        <w:adjustRightInd w:val="0"/>
        <w:snapToGrid w:val="0"/>
        <w:spacing w:before="0" w:beforeAutospacing="0" w:after="0" w:afterAutospacing="0" w:line="560" w:lineRule="exact"/>
        <w:ind w:left="0" w:right="0" w:firstLine="572" w:firstLineChars="200"/>
        <w:jc w:val="both"/>
        <w:textAlignment w:val="baseline"/>
        <w:rPr>
          <w:rFonts w:hint="eastAsia" w:ascii="Microsoft YaHei UI" w:hAnsi="Microsoft YaHei UI" w:eastAsia="Microsoft YaHei UI" w:cs="Microsoft YaHei UI"/>
          <w:i w:val="0"/>
          <w:iCs w:val="0"/>
          <w:caps w:val="0"/>
          <w:color w:val="auto"/>
          <w:spacing w:val="8"/>
          <w:sz w:val="25"/>
          <w:szCs w:val="25"/>
        </w:rPr>
      </w:pPr>
      <w:r>
        <w:rPr>
          <w:rStyle w:val="7"/>
          <w:rFonts w:hint="eastAsia" w:ascii="Microsoft YaHei UI" w:hAnsi="Microsoft YaHei UI" w:eastAsia="Microsoft YaHei UI" w:cs="Microsoft YaHei UI"/>
          <w:i w:val="0"/>
          <w:iCs w:val="0"/>
          <w:caps w:val="0"/>
          <w:color w:val="auto"/>
          <w:spacing w:val="8"/>
          <w:sz w:val="27"/>
          <w:szCs w:val="27"/>
          <w:bdr w:val="none" w:color="auto" w:sz="0" w:space="0"/>
          <w:shd w:val="clear" w:fill="FFFFFF"/>
        </w:rPr>
        <w:t>第六条</w:t>
      </w:r>
      <w:r>
        <w:rPr>
          <w:rFonts w:hint="eastAsia" w:ascii="Microsoft YaHei UI" w:hAnsi="Microsoft YaHei UI" w:eastAsia="Microsoft YaHei UI" w:cs="Microsoft YaHei UI"/>
          <w:i w:val="0"/>
          <w:iCs w:val="0"/>
          <w:caps w:val="0"/>
          <w:color w:val="auto"/>
          <w:spacing w:val="8"/>
          <w:sz w:val="27"/>
          <w:szCs w:val="27"/>
          <w:bdr w:val="none" w:color="auto" w:sz="0" w:space="0"/>
          <w:shd w:val="clear" w:fill="FFFFFF"/>
        </w:rPr>
        <w:t> 老年人的子女及其他负有赡养义务的人，应当履行对老年人经济上供养、生活上照料和精神上慰藉的义务。</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val="0"/>
        <w:wordWrap/>
        <w:overflowPunct/>
        <w:topLinePunct w:val="0"/>
        <w:autoSpaceDE w:val="0"/>
        <w:autoSpaceDN w:val="0"/>
        <w:bidi w:val="0"/>
        <w:adjustRightInd w:val="0"/>
        <w:snapToGrid w:val="0"/>
        <w:spacing w:before="0" w:beforeAutospacing="0" w:after="0" w:afterAutospacing="0" w:line="560" w:lineRule="exact"/>
        <w:ind w:left="0" w:right="0" w:firstLine="572" w:firstLineChars="200"/>
        <w:jc w:val="both"/>
        <w:textAlignment w:val="baseline"/>
        <w:rPr>
          <w:rFonts w:hint="eastAsia" w:ascii="Microsoft YaHei UI" w:hAnsi="Microsoft YaHei UI" w:eastAsia="Microsoft YaHei UI" w:cs="Microsoft YaHei UI"/>
          <w:i w:val="0"/>
          <w:iCs w:val="0"/>
          <w:caps w:val="0"/>
          <w:color w:val="auto"/>
          <w:spacing w:val="8"/>
          <w:sz w:val="25"/>
          <w:szCs w:val="25"/>
        </w:rPr>
      </w:pPr>
      <w:r>
        <w:rPr>
          <w:rStyle w:val="7"/>
          <w:rFonts w:hint="eastAsia" w:ascii="Microsoft YaHei UI" w:hAnsi="Microsoft YaHei UI" w:eastAsia="Microsoft YaHei UI" w:cs="Microsoft YaHei UI"/>
          <w:i w:val="0"/>
          <w:iCs w:val="0"/>
          <w:caps w:val="0"/>
          <w:color w:val="auto"/>
          <w:spacing w:val="8"/>
          <w:sz w:val="27"/>
          <w:szCs w:val="27"/>
          <w:bdr w:val="none" w:color="auto" w:sz="0" w:space="0"/>
          <w:shd w:val="clear" w:fill="FFFFFF"/>
        </w:rPr>
        <w:t>第七条</w:t>
      </w:r>
      <w:r>
        <w:rPr>
          <w:rFonts w:hint="eastAsia" w:ascii="Microsoft YaHei UI" w:hAnsi="Microsoft YaHei UI" w:eastAsia="Microsoft YaHei UI" w:cs="Microsoft YaHei UI"/>
          <w:i w:val="0"/>
          <w:iCs w:val="0"/>
          <w:caps w:val="0"/>
          <w:color w:val="auto"/>
          <w:spacing w:val="8"/>
          <w:sz w:val="27"/>
          <w:szCs w:val="27"/>
          <w:bdr w:val="none" w:color="auto" w:sz="0" w:space="0"/>
          <w:shd w:val="clear" w:fill="FFFFFF"/>
        </w:rPr>
        <w:t> 全社会应当开展养老、敬老、助老、孝老宣传教育活动，推进老年友好型社区建设，树立尊重、关心、帮助老年人的社会风尚。</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val="0"/>
        <w:wordWrap/>
        <w:overflowPunct/>
        <w:topLinePunct w:val="0"/>
        <w:autoSpaceDE w:val="0"/>
        <w:autoSpaceDN w:val="0"/>
        <w:bidi w:val="0"/>
        <w:adjustRightInd w:val="0"/>
        <w:snapToGrid w:val="0"/>
        <w:spacing w:before="0" w:beforeAutospacing="0" w:after="0" w:afterAutospacing="0" w:line="560" w:lineRule="exact"/>
        <w:ind w:left="0" w:right="0" w:firstLine="572" w:firstLineChars="200"/>
        <w:jc w:val="both"/>
        <w:textAlignment w:val="baseline"/>
        <w:rPr>
          <w:rFonts w:hint="eastAsia" w:ascii="Microsoft YaHei UI" w:hAnsi="Microsoft YaHei UI" w:eastAsia="Microsoft YaHei UI" w:cs="Microsoft YaHei UI"/>
          <w:i w:val="0"/>
          <w:iCs w:val="0"/>
          <w:caps w:val="0"/>
          <w:color w:val="auto"/>
          <w:spacing w:val="8"/>
          <w:sz w:val="25"/>
          <w:szCs w:val="25"/>
        </w:rPr>
      </w:pPr>
      <w:r>
        <w:rPr>
          <w:rFonts w:hint="eastAsia" w:ascii="Microsoft YaHei UI" w:hAnsi="Microsoft YaHei UI" w:eastAsia="Microsoft YaHei UI" w:cs="Microsoft YaHei UI"/>
          <w:i w:val="0"/>
          <w:iCs w:val="0"/>
          <w:caps w:val="0"/>
          <w:color w:val="auto"/>
          <w:spacing w:val="8"/>
          <w:sz w:val="27"/>
          <w:szCs w:val="27"/>
          <w:bdr w:val="none" w:color="auto" w:sz="0" w:space="0"/>
          <w:shd w:val="clear" w:fill="FFFFFF"/>
        </w:rPr>
        <w:t>鼓励志愿服务组织、社会工作者、志愿者参与社区居家养老服务。</w:t>
      </w:r>
    </w:p>
    <w:p>
      <w:pPr>
        <w:keepNext w:val="0"/>
        <w:keepLines w:val="0"/>
        <w:pageBreakBefore w:val="0"/>
        <w:widowControl/>
        <w:suppressLineNumbers w:val="0"/>
        <w:kinsoku w:val="0"/>
        <w:wordWrap/>
        <w:overflowPunct/>
        <w:topLinePunct w:val="0"/>
        <w:autoSpaceDE w:val="0"/>
        <w:autoSpaceDN w:val="0"/>
        <w:bidi w:val="0"/>
        <w:adjustRightInd w:val="0"/>
        <w:snapToGrid w:val="0"/>
        <w:spacing w:line="560" w:lineRule="exact"/>
        <w:ind w:firstLine="0"/>
        <w:jc w:val="center"/>
        <w:textAlignment w:val="baseline"/>
        <w:rPr>
          <w:color w:val="auto"/>
        </w:rPr>
      </w:pPr>
      <w:r>
        <w:rPr>
          <w:rStyle w:val="7"/>
          <w:rFonts w:ascii="宋体" w:hAnsi="宋体" w:eastAsia="宋体" w:cs="宋体"/>
          <w:snapToGrid w:val="0"/>
          <w:color w:val="auto"/>
          <w:kern w:val="0"/>
          <w:sz w:val="27"/>
          <w:szCs w:val="27"/>
          <w:bdr w:val="none" w:color="auto" w:sz="0" w:space="0"/>
          <w:lang w:val="en-US" w:eastAsia="zh-CN" w:bidi="ar"/>
        </w:rPr>
        <w:t>第二章 服务设施</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val="0"/>
        <w:wordWrap/>
        <w:overflowPunct/>
        <w:topLinePunct w:val="0"/>
        <w:autoSpaceDE w:val="0"/>
        <w:autoSpaceDN w:val="0"/>
        <w:bidi w:val="0"/>
        <w:adjustRightInd w:val="0"/>
        <w:snapToGrid w:val="0"/>
        <w:spacing w:before="0" w:beforeAutospacing="0" w:after="0" w:afterAutospacing="0" w:line="560" w:lineRule="exact"/>
        <w:ind w:left="0" w:right="0" w:firstLine="572" w:firstLineChars="200"/>
        <w:jc w:val="both"/>
        <w:textAlignment w:val="baseline"/>
        <w:rPr>
          <w:rFonts w:hint="eastAsia" w:ascii="Microsoft YaHei UI" w:hAnsi="Microsoft YaHei UI" w:eastAsia="Microsoft YaHei UI" w:cs="Microsoft YaHei UI"/>
          <w:i w:val="0"/>
          <w:iCs w:val="0"/>
          <w:caps w:val="0"/>
          <w:color w:val="auto"/>
          <w:spacing w:val="8"/>
          <w:sz w:val="25"/>
          <w:szCs w:val="25"/>
        </w:rPr>
      </w:pPr>
      <w:r>
        <w:rPr>
          <w:rStyle w:val="7"/>
          <w:rFonts w:hint="eastAsia" w:ascii="Microsoft YaHei UI" w:hAnsi="Microsoft YaHei UI" w:eastAsia="Microsoft YaHei UI" w:cs="Microsoft YaHei UI"/>
          <w:i w:val="0"/>
          <w:iCs w:val="0"/>
          <w:caps w:val="0"/>
          <w:color w:val="auto"/>
          <w:spacing w:val="8"/>
          <w:sz w:val="27"/>
          <w:szCs w:val="27"/>
          <w:bdr w:val="none" w:color="auto" w:sz="0" w:space="0"/>
          <w:shd w:val="clear" w:fill="FFFFFF"/>
        </w:rPr>
        <w:t>第八条</w:t>
      </w:r>
      <w:r>
        <w:rPr>
          <w:rFonts w:hint="eastAsia" w:ascii="Microsoft YaHei UI" w:hAnsi="Microsoft YaHei UI" w:eastAsia="Microsoft YaHei UI" w:cs="Microsoft YaHei UI"/>
          <w:i w:val="0"/>
          <w:iCs w:val="0"/>
          <w:caps w:val="0"/>
          <w:color w:val="auto"/>
          <w:spacing w:val="8"/>
          <w:sz w:val="27"/>
          <w:szCs w:val="27"/>
          <w:bdr w:val="none" w:color="auto" w:sz="0" w:space="0"/>
          <w:shd w:val="clear" w:fill="FFFFFF"/>
        </w:rPr>
        <w:t> 设区的市人民政府民政部门应当会同自然资源等部门，根据国土空间规划、老年人口分布和养老服务需求等情况，编制养老服务设施专项规划，报本级人民政府批准后实施。</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val="0"/>
        <w:wordWrap/>
        <w:overflowPunct/>
        <w:topLinePunct w:val="0"/>
        <w:autoSpaceDE w:val="0"/>
        <w:autoSpaceDN w:val="0"/>
        <w:bidi w:val="0"/>
        <w:adjustRightInd w:val="0"/>
        <w:snapToGrid w:val="0"/>
        <w:spacing w:before="0" w:beforeAutospacing="0" w:after="0" w:afterAutospacing="0" w:line="560" w:lineRule="exact"/>
        <w:ind w:left="0" w:right="0" w:firstLine="572" w:firstLineChars="200"/>
        <w:jc w:val="both"/>
        <w:textAlignment w:val="baseline"/>
        <w:rPr>
          <w:rFonts w:hint="eastAsia" w:ascii="Microsoft YaHei UI" w:hAnsi="Microsoft YaHei UI" w:eastAsia="Microsoft YaHei UI" w:cs="Microsoft YaHei UI"/>
          <w:i w:val="0"/>
          <w:iCs w:val="0"/>
          <w:caps w:val="0"/>
          <w:color w:val="auto"/>
          <w:spacing w:val="8"/>
          <w:sz w:val="25"/>
          <w:szCs w:val="25"/>
        </w:rPr>
      </w:pPr>
      <w:r>
        <w:rPr>
          <w:rStyle w:val="7"/>
          <w:rFonts w:hint="eastAsia" w:ascii="Microsoft YaHei UI" w:hAnsi="Microsoft YaHei UI" w:eastAsia="Microsoft YaHei UI" w:cs="Microsoft YaHei UI"/>
          <w:i w:val="0"/>
          <w:iCs w:val="0"/>
          <w:caps w:val="0"/>
          <w:color w:val="auto"/>
          <w:spacing w:val="8"/>
          <w:sz w:val="27"/>
          <w:szCs w:val="27"/>
          <w:bdr w:val="none" w:color="auto" w:sz="0" w:space="0"/>
          <w:shd w:val="clear" w:fill="FFFFFF"/>
        </w:rPr>
        <w:t>第九条</w:t>
      </w:r>
      <w:r>
        <w:rPr>
          <w:rFonts w:hint="eastAsia" w:ascii="Microsoft YaHei UI" w:hAnsi="Microsoft YaHei UI" w:eastAsia="Microsoft YaHei UI" w:cs="Microsoft YaHei UI"/>
          <w:i w:val="0"/>
          <w:iCs w:val="0"/>
          <w:caps w:val="0"/>
          <w:color w:val="auto"/>
          <w:spacing w:val="8"/>
          <w:sz w:val="27"/>
          <w:szCs w:val="27"/>
          <w:bdr w:val="none" w:color="auto" w:sz="0" w:space="0"/>
          <w:shd w:val="clear" w:fill="FFFFFF"/>
        </w:rPr>
        <w:t> 新建住宅区应当按照国家标准规划、建设配套养老服务设施，与住宅项目同步规划、同步建设、同步验收、同步交付使用。</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val="0"/>
        <w:wordWrap/>
        <w:overflowPunct/>
        <w:topLinePunct w:val="0"/>
        <w:autoSpaceDE w:val="0"/>
        <w:autoSpaceDN w:val="0"/>
        <w:bidi w:val="0"/>
        <w:adjustRightInd w:val="0"/>
        <w:snapToGrid w:val="0"/>
        <w:spacing w:before="0" w:beforeAutospacing="0" w:after="0" w:afterAutospacing="0" w:line="560" w:lineRule="exact"/>
        <w:ind w:left="0" w:right="0" w:firstLine="572" w:firstLineChars="200"/>
        <w:jc w:val="both"/>
        <w:textAlignment w:val="baseline"/>
        <w:rPr>
          <w:rFonts w:hint="eastAsia" w:ascii="Microsoft YaHei UI" w:hAnsi="Microsoft YaHei UI" w:eastAsia="Microsoft YaHei UI" w:cs="Microsoft YaHei UI"/>
          <w:i w:val="0"/>
          <w:iCs w:val="0"/>
          <w:caps w:val="0"/>
          <w:color w:val="auto"/>
          <w:spacing w:val="8"/>
          <w:sz w:val="25"/>
          <w:szCs w:val="25"/>
        </w:rPr>
      </w:pPr>
      <w:r>
        <w:rPr>
          <w:rFonts w:hint="eastAsia" w:ascii="Microsoft YaHei UI" w:hAnsi="Microsoft YaHei UI" w:eastAsia="Microsoft YaHei UI" w:cs="Microsoft YaHei UI"/>
          <w:i w:val="0"/>
          <w:iCs w:val="0"/>
          <w:caps w:val="0"/>
          <w:color w:val="auto"/>
          <w:spacing w:val="8"/>
          <w:sz w:val="27"/>
          <w:szCs w:val="27"/>
          <w:bdr w:val="none" w:color="auto" w:sz="0" w:space="0"/>
          <w:shd w:val="clear" w:fill="FFFFFF"/>
        </w:rPr>
        <w:t>建设单位应当按照规划设计要求，配套建设社区居家养老服务设施。</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val="0"/>
        <w:wordWrap/>
        <w:overflowPunct/>
        <w:topLinePunct w:val="0"/>
        <w:autoSpaceDE w:val="0"/>
        <w:autoSpaceDN w:val="0"/>
        <w:bidi w:val="0"/>
        <w:adjustRightInd w:val="0"/>
        <w:snapToGrid w:val="0"/>
        <w:spacing w:before="0" w:beforeAutospacing="0" w:after="0" w:afterAutospacing="0" w:line="560" w:lineRule="exact"/>
        <w:ind w:left="0" w:right="0" w:firstLine="572" w:firstLineChars="200"/>
        <w:jc w:val="both"/>
        <w:textAlignment w:val="baseline"/>
        <w:rPr>
          <w:rFonts w:hint="eastAsia" w:ascii="Microsoft YaHei UI" w:hAnsi="Microsoft YaHei UI" w:eastAsia="Microsoft YaHei UI" w:cs="Microsoft YaHei UI"/>
          <w:i w:val="0"/>
          <w:iCs w:val="0"/>
          <w:caps w:val="0"/>
          <w:color w:val="auto"/>
          <w:spacing w:val="8"/>
          <w:sz w:val="25"/>
          <w:szCs w:val="25"/>
        </w:rPr>
      </w:pPr>
      <w:r>
        <w:rPr>
          <w:rStyle w:val="7"/>
          <w:rFonts w:hint="eastAsia" w:ascii="Microsoft YaHei UI" w:hAnsi="Microsoft YaHei UI" w:eastAsia="Microsoft YaHei UI" w:cs="Microsoft YaHei UI"/>
          <w:i w:val="0"/>
          <w:iCs w:val="0"/>
          <w:caps w:val="0"/>
          <w:color w:val="auto"/>
          <w:spacing w:val="8"/>
          <w:sz w:val="27"/>
          <w:szCs w:val="27"/>
          <w:bdr w:val="none" w:color="auto" w:sz="0" w:space="0"/>
          <w:shd w:val="clear" w:fill="FFFFFF"/>
        </w:rPr>
        <w:t>第十条</w:t>
      </w:r>
      <w:r>
        <w:rPr>
          <w:rFonts w:hint="eastAsia" w:ascii="Microsoft YaHei UI" w:hAnsi="Microsoft YaHei UI" w:eastAsia="Microsoft YaHei UI" w:cs="Microsoft YaHei UI"/>
          <w:i w:val="0"/>
          <w:iCs w:val="0"/>
          <w:caps w:val="0"/>
          <w:color w:val="auto"/>
          <w:spacing w:val="8"/>
          <w:sz w:val="27"/>
          <w:szCs w:val="27"/>
          <w:bdr w:val="none" w:color="auto" w:sz="0" w:space="0"/>
          <w:shd w:val="clear" w:fill="FFFFFF"/>
        </w:rPr>
        <w:t> 已建成的住宅区未配置社区居家养老服务设施或者配置未达标的，由县（市、区）人民政府通过购置、置换、改造等方式统筹配置。</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val="0"/>
        <w:wordWrap/>
        <w:overflowPunct/>
        <w:topLinePunct w:val="0"/>
        <w:autoSpaceDE w:val="0"/>
        <w:autoSpaceDN w:val="0"/>
        <w:bidi w:val="0"/>
        <w:adjustRightInd w:val="0"/>
        <w:snapToGrid w:val="0"/>
        <w:spacing w:before="0" w:beforeAutospacing="0" w:after="0" w:afterAutospacing="0" w:line="560" w:lineRule="exact"/>
        <w:ind w:left="0" w:right="0" w:firstLine="572" w:firstLineChars="200"/>
        <w:jc w:val="both"/>
        <w:textAlignment w:val="baseline"/>
        <w:rPr>
          <w:rFonts w:hint="eastAsia" w:ascii="Microsoft YaHei UI" w:hAnsi="Microsoft YaHei UI" w:eastAsia="Microsoft YaHei UI" w:cs="Microsoft YaHei UI"/>
          <w:i w:val="0"/>
          <w:iCs w:val="0"/>
          <w:caps w:val="0"/>
          <w:color w:val="auto"/>
          <w:spacing w:val="8"/>
          <w:sz w:val="25"/>
          <w:szCs w:val="25"/>
        </w:rPr>
      </w:pPr>
      <w:r>
        <w:rPr>
          <w:rFonts w:hint="eastAsia" w:ascii="Microsoft YaHei UI" w:hAnsi="Microsoft YaHei UI" w:eastAsia="Microsoft YaHei UI" w:cs="Microsoft YaHei UI"/>
          <w:i w:val="0"/>
          <w:iCs w:val="0"/>
          <w:caps w:val="0"/>
          <w:color w:val="auto"/>
          <w:spacing w:val="8"/>
          <w:sz w:val="27"/>
          <w:szCs w:val="27"/>
          <w:bdr w:val="none" w:color="auto" w:sz="0" w:space="0"/>
          <w:shd w:val="clear" w:fill="FFFFFF"/>
        </w:rPr>
        <w:t>县级以上人民政府可以将闲置的非商业区政府用房、培训疗养机构搁置用房、空置的公租房等存量国有资产，作为社区居家养老服务设施使用。</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val="0"/>
        <w:wordWrap/>
        <w:overflowPunct/>
        <w:topLinePunct w:val="0"/>
        <w:autoSpaceDE w:val="0"/>
        <w:autoSpaceDN w:val="0"/>
        <w:bidi w:val="0"/>
        <w:adjustRightInd w:val="0"/>
        <w:snapToGrid w:val="0"/>
        <w:spacing w:before="0" w:beforeAutospacing="0" w:after="0" w:afterAutospacing="0" w:line="560" w:lineRule="exact"/>
        <w:ind w:left="0" w:right="0" w:firstLine="572" w:firstLineChars="200"/>
        <w:jc w:val="both"/>
        <w:textAlignment w:val="baseline"/>
        <w:rPr>
          <w:rFonts w:hint="eastAsia" w:ascii="Microsoft YaHei UI" w:hAnsi="Microsoft YaHei UI" w:eastAsia="Microsoft YaHei UI" w:cs="Microsoft YaHei UI"/>
          <w:i w:val="0"/>
          <w:iCs w:val="0"/>
          <w:caps w:val="0"/>
          <w:color w:val="auto"/>
          <w:spacing w:val="8"/>
          <w:sz w:val="25"/>
          <w:szCs w:val="25"/>
        </w:rPr>
      </w:pPr>
      <w:r>
        <w:rPr>
          <w:rFonts w:hint="eastAsia" w:ascii="Microsoft YaHei UI" w:hAnsi="Microsoft YaHei UI" w:eastAsia="Microsoft YaHei UI" w:cs="Microsoft YaHei UI"/>
          <w:i w:val="0"/>
          <w:iCs w:val="0"/>
          <w:caps w:val="0"/>
          <w:color w:val="auto"/>
          <w:spacing w:val="8"/>
          <w:sz w:val="27"/>
          <w:szCs w:val="27"/>
          <w:bdr w:val="none" w:color="auto" w:sz="0" w:space="0"/>
          <w:shd w:val="clear" w:fill="FFFFFF"/>
        </w:rPr>
        <w:t>乡（镇）人民政府、街道办事处应当拓展社区党群服务中心、社区卫生服务中心和社区服务中心的养老服务空间，引导养老服务机构、物业服务企业等市场主体开展社区老年人用餐、医养结合等养老服务。</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val="0"/>
        <w:wordWrap/>
        <w:overflowPunct/>
        <w:topLinePunct w:val="0"/>
        <w:autoSpaceDE w:val="0"/>
        <w:autoSpaceDN w:val="0"/>
        <w:bidi w:val="0"/>
        <w:adjustRightInd w:val="0"/>
        <w:snapToGrid w:val="0"/>
        <w:spacing w:before="0" w:beforeAutospacing="0" w:after="0" w:afterAutospacing="0" w:line="560" w:lineRule="exact"/>
        <w:ind w:left="0" w:right="0" w:firstLine="572" w:firstLineChars="200"/>
        <w:jc w:val="both"/>
        <w:textAlignment w:val="baseline"/>
        <w:rPr>
          <w:rFonts w:hint="eastAsia" w:ascii="Microsoft YaHei UI" w:hAnsi="Microsoft YaHei UI" w:eastAsia="Microsoft YaHei UI" w:cs="Microsoft YaHei UI"/>
          <w:i w:val="0"/>
          <w:iCs w:val="0"/>
          <w:caps w:val="0"/>
          <w:color w:val="auto"/>
          <w:spacing w:val="8"/>
          <w:sz w:val="25"/>
          <w:szCs w:val="25"/>
        </w:rPr>
      </w:pPr>
      <w:r>
        <w:rPr>
          <w:rStyle w:val="7"/>
          <w:rFonts w:hint="eastAsia" w:ascii="Microsoft YaHei UI" w:hAnsi="Microsoft YaHei UI" w:eastAsia="Microsoft YaHei UI" w:cs="Microsoft YaHei UI"/>
          <w:i w:val="0"/>
          <w:iCs w:val="0"/>
          <w:caps w:val="0"/>
          <w:color w:val="auto"/>
          <w:spacing w:val="8"/>
          <w:sz w:val="27"/>
          <w:szCs w:val="27"/>
          <w:bdr w:val="none" w:color="auto" w:sz="0" w:space="0"/>
          <w:shd w:val="clear" w:fill="FFFFFF"/>
        </w:rPr>
        <w:t>第十一条</w:t>
      </w:r>
      <w:r>
        <w:rPr>
          <w:rFonts w:hint="eastAsia" w:ascii="Microsoft YaHei UI" w:hAnsi="Microsoft YaHei UI" w:eastAsia="Microsoft YaHei UI" w:cs="Microsoft YaHei UI"/>
          <w:i w:val="0"/>
          <w:iCs w:val="0"/>
          <w:caps w:val="0"/>
          <w:color w:val="auto"/>
          <w:spacing w:val="8"/>
          <w:sz w:val="27"/>
          <w:szCs w:val="27"/>
          <w:bdr w:val="none" w:color="auto" w:sz="0" w:space="0"/>
          <w:shd w:val="clear" w:fill="FFFFFF"/>
        </w:rPr>
        <w:t> 县（市、区）人民政府应当统筹建设农村社区居家养老服务设施，同步规划建设易地搬迁集中安置区养老服务设施。</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val="0"/>
        <w:wordWrap/>
        <w:overflowPunct/>
        <w:topLinePunct w:val="0"/>
        <w:autoSpaceDE w:val="0"/>
        <w:autoSpaceDN w:val="0"/>
        <w:bidi w:val="0"/>
        <w:adjustRightInd w:val="0"/>
        <w:snapToGrid w:val="0"/>
        <w:spacing w:before="0" w:beforeAutospacing="0" w:after="0" w:afterAutospacing="0" w:line="560" w:lineRule="exact"/>
        <w:ind w:left="0" w:right="0" w:firstLine="572" w:firstLineChars="200"/>
        <w:jc w:val="both"/>
        <w:textAlignment w:val="baseline"/>
        <w:rPr>
          <w:rFonts w:hint="eastAsia" w:ascii="Microsoft YaHei UI" w:hAnsi="Microsoft YaHei UI" w:eastAsia="Microsoft YaHei UI" w:cs="Microsoft YaHei UI"/>
          <w:i w:val="0"/>
          <w:iCs w:val="0"/>
          <w:caps w:val="0"/>
          <w:color w:val="auto"/>
          <w:spacing w:val="8"/>
          <w:sz w:val="25"/>
          <w:szCs w:val="25"/>
        </w:rPr>
      </w:pPr>
      <w:r>
        <w:rPr>
          <w:rFonts w:hint="eastAsia" w:ascii="Microsoft YaHei UI" w:hAnsi="Microsoft YaHei UI" w:eastAsia="Microsoft YaHei UI" w:cs="Microsoft YaHei UI"/>
          <w:i w:val="0"/>
          <w:iCs w:val="0"/>
          <w:caps w:val="0"/>
          <w:color w:val="auto"/>
          <w:spacing w:val="8"/>
          <w:sz w:val="27"/>
          <w:szCs w:val="27"/>
          <w:bdr w:val="none" w:color="auto" w:sz="0" w:space="0"/>
          <w:shd w:val="clear" w:fill="FFFFFF"/>
        </w:rPr>
        <w:t>县（市、区）人民政府可以通过改建、扩建、置换等方式，将农村闲置的办公用房、校舍等，用于建设社区居家养老服务设施。</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val="0"/>
        <w:wordWrap/>
        <w:overflowPunct/>
        <w:topLinePunct w:val="0"/>
        <w:autoSpaceDE w:val="0"/>
        <w:autoSpaceDN w:val="0"/>
        <w:bidi w:val="0"/>
        <w:adjustRightInd w:val="0"/>
        <w:snapToGrid w:val="0"/>
        <w:spacing w:before="0" w:beforeAutospacing="0" w:after="0" w:afterAutospacing="0" w:line="560" w:lineRule="exact"/>
        <w:ind w:left="0" w:right="0" w:firstLine="572" w:firstLineChars="200"/>
        <w:jc w:val="both"/>
        <w:textAlignment w:val="baseline"/>
        <w:rPr>
          <w:rFonts w:hint="eastAsia" w:ascii="Microsoft YaHei UI" w:hAnsi="Microsoft YaHei UI" w:eastAsia="Microsoft YaHei UI" w:cs="Microsoft YaHei UI"/>
          <w:i w:val="0"/>
          <w:iCs w:val="0"/>
          <w:caps w:val="0"/>
          <w:color w:val="auto"/>
          <w:spacing w:val="8"/>
          <w:sz w:val="25"/>
          <w:szCs w:val="25"/>
        </w:rPr>
      </w:pPr>
      <w:r>
        <w:rPr>
          <w:rStyle w:val="7"/>
          <w:rFonts w:hint="eastAsia" w:ascii="Microsoft YaHei UI" w:hAnsi="Microsoft YaHei UI" w:eastAsia="Microsoft YaHei UI" w:cs="Microsoft YaHei UI"/>
          <w:i w:val="0"/>
          <w:iCs w:val="0"/>
          <w:caps w:val="0"/>
          <w:color w:val="auto"/>
          <w:spacing w:val="8"/>
          <w:sz w:val="27"/>
          <w:szCs w:val="27"/>
          <w:bdr w:val="none" w:color="auto" w:sz="0" w:space="0"/>
          <w:shd w:val="clear" w:fill="FFFFFF"/>
        </w:rPr>
        <w:t>第十二条</w:t>
      </w:r>
      <w:r>
        <w:rPr>
          <w:rFonts w:hint="eastAsia" w:ascii="Microsoft YaHei UI" w:hAnsi="Microsoft YaHei UI" w:eastAsia="Microsoft YaHei UI" w:cs="Microsoft YaHei UI"/>
          <w:i w:val="0"/>
          <w:iCs w:val="0"/>
          <w:caps w:val="0"/>
          <w:color w:val="auto"/>
          <w:spacing w:val="8"/>
          <w:sz w:val="27"/>
          <w:szCs w:val="27"/>
          <w:bdr w:val="none" w:color="auto" w:sz="0" w:space="0"/>
          <w:shd w:val="clear" w:fill="FFFFFF"/>
        </w:rPr>
        <w:t> 新建、改建和扩建住宅区应当符合国家无障碍设施工程建设标准。</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val="0"/>
        <w:wordWrap/>
        <w:overflowPunct/>
        <w:topLinePunct w:val="0"/>
        <w:autoSpaceDE w:val="0"/>
        <w:autoSpaceDN w:val="0"/>
        <w:bidi w:val="0"/>
        <w:adjustRightInd w:val="0"/>
        <w:snapToGrid w:val="0"/>
        <w:spacing w:before="0" w:beforeAutospacing="0" w:after="0" w:afterAutospacing="0" w:line="560" w:lineRule="exact"/>
        <w:ind w:left="0" w:right="0" w:firstLine="572" w:firstLineChars="200"/>
        <w:jc w:val="both"/>
        <w:textAlignment w:val="baseline"/>
        <w:rPr>
          <w:rFonts w:hint="eastAsia" w:ascii="Microsoft YaHei UI" w:hAnsi="Microsoft YaHei UI" w:eastAsia="Microsoft YaHei UI" w:cs="Microsoft YaHei UI"/>
          <w:i w:val="0"/>
          <w:iCs w:val="0"/>
          <w:caps w:val="0"/>
          <w:color w:val="auto"/>
          <w:spacing w:val="8"/>
          <w:sz w:val="25"/>
          <w:szCs w:val="25"/>
        </w:rPr>
      </w:pPr>
      <w:r>
        <w:rPr>
          <w:rFonts w:hint="eastAsia" w:ascii="Microsoft YaHei UI" w:hAnsi="Microsoft YaHei UI" w:eastAsia="Microsoft YaHei UI" w:cs="Microsoft YaHei UI"/>
          <w:i w:val="0"/>
          <w:iCs w:val="0"/>
          <w:caps w:val="0"/>
          <w:color w:val="auto"/>
          <w:spacing w:val="8"/>
          <w:sz w:val="27"/>
          <w:szCs w:val="27"/>
          <w:bdr w:val="none" w:color="auto" w:sz="0" w:space="0"/>
          <w:shd w:val="clear" w:fill="FFFFFF"/>
        </w:rPr>
        <w:t>县级以上人民政府应当在城市更新、城镇老旧小区改造、农村危房改造、农村人居环境整治提升中，统筹推进无障碍环境建设和适老化改造。</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val="0"/>
        <w:wordWrap/>
        <w:overflowPunct/>
        <w:topLinePunct w:val="0"/>
        <w:autoSpaceDE w:val="0"/>
        <w:autoSpaceDN w:val="0"/>
        <w:bidi w:val="0"/>
        <w:adjustRightInd w:val="0"/>
        <w:snapToGrid w:val="0"/>
        <w:spacing w:before="0" w:beforeAutospacing="0" w:after="0" w:afterAutospacing="0" w:line="560" w:lineRule="exact"/>
        <w:ind w:left="0" w:right="0" w:firstLine="572" w:firstLineChars="200"/>
        <w:jc w:val="both"/>
        <w:textAlignment w:val="baseline"/>
        <w:rPr>
          <w:rFonts w:hint="eastAsia" w:ascii="Microsoft YaHei UI" w:hAnsi="Microsoft YaHei UI" w:eastAsia="Microsoft YaHei UI" w:cs="Microsoft YaHei UI"/>
          <w:i w:val="0"/>
          <w:iCs w:val="0"/>
          <w:caps w:val="0"/>
          <w:color w:val="auto"/>
          <w:spacing w:val="8"/>
          <w:sz w:val="25"/>
          <w:szCs w:val="25"/>
        </w:rPr>
      </w:pPr>
      <w:r>
        <w:rPr>
          <w:rStyle w:val="7"/>
          <w:rFonts w:hint="eastAsia" w:ascii="Microsoft YaHei UI" w:hAnsi="Microsoft YaHei UI" w:eastAsia="Microsoft YaHei UI" w:cs="Microsoft YaHei UI"/>
          <w:i w:val="0"/>
          <w:iCs w:val="0"/>
          <w:caps w:val="0"/>
          <w:color w:val="auto"/>
          <w:spacing w:val="8"/>
          <w:sz w:val="27"/>
          <w:szCs w:val="27"/>
          <w:bdr w:val="none" w:color="auto" w:sz="0" w:space="0"/>
          <w:shd w:val="clear" w:fill="FFFFFF"/>
        </w:rPr>
        <w:t>第十三条</w:t>
      </w:r>
      <w:r>
        <w:rPr>
          <w:rFonts w:hint="eastAsia" w:ascii="Microsoft YaHei UI" w:hAnsi="Microsoft YaHei UI" w:eastAsia="Microsoft YaHei UI" w:cs="Microsoft YaHei UI"/>
          <w:i w:val="0"/>
          <w:iCs w:val="0"/>
          <w:caps w:val="0"/>
          <w:color w:val="auto"/>
          <w:spacing w:val="8"/>
          <w:sz w:val="27"/>
          <w:szCs w:val="27"/>
          <w:bdr w:val="none" w:color="auto" w:sz="0" w:space="0"/>
          <w:shd w:val="clear" w:fill="FFFFFF"/>
        </w:rPr>
        <w:t> 任何单位和个人不得擅自改变社区居家养老服务设施用地以及设施的用途；不得侵占、损坏或者擅自拆除社区居家养老服务设施。</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val="0"/>
        <w:wordWrap/>
        <w:overflowPunct/>
        <w:topLinePunct w:val="0"/>
        <w:autoSpaceDE w:val="0"/>
        <w:autoSpaceDN w:val="0"/>
        <w:bidi w:val="0"/>
        <w:adjustRightInd w:val="0"/>
        <w:snapToGrid w:val="0"/>
        <w:spacing w:before="0" w:beforeAutospacing="0" w:after="0" w:afterAutospacing="0" w:line="560" w:lineRule="exact"/>
        <w:ind w:left="0" w:right="0" w:firstLine="572" w:firstLineChars="200"/>
        <w:jc w:val="both"/>
        <w:textAlignment w:val="baseline"/>
        <w:rPr>
          <w:rFonts w:hint="eastAsia" w:ascii="Microsoft YaHei UI" w:hAnsi="Microsoft YaHei UI" w:eastAsia="Microsoft YaHei UI" w:cs="Microsoft YaHei UI"/>
          <w:i w:val="0"/>
          <w:iCs w:val="0"/>
          <w:caps w:val="0"/>
          <w:color w:val="auto"/>
          <w:spacing w:val="8"/>
          <w:sz w:val="25"/>
          <w:szCs w:val="25"/>
        </w:rPr>
      </w:pPr>
      <w:r>
        <w:rPr>
          <w:rFonts w:hint="eastAsia" w:ascii="Microsoft YaHei UI" w:hAnsi="Microsoft YaHei UI" w:eastAsia="Microsoft YaHei UI" w:cs="Microsoft YaHei UI"/>
          <w:i w:val="0"/>
          <w:iCs w:val="0"/>
          <w:caps w:val="0"/>
          <w:color w:val="auto"/>
          <w:spacing w:val="8"/>
          <w:sz w:val="27"/>
          <w:szCs w:val="27"/>
          <w:bdr w:val="none" w:color="auto" w:sz="0" w:space="0"/>
          <w:shd w:val="clear" w:fill="FFFFFF"/>
        </w:rPr>
        <w:t>经法定程序拆除或者改变用途的，应当不低于原有标准就近补建或者置换。建设周期超过六个月的，应当安排过渡用房。</w:t>
      </w:r>
    </w:p>
    <w:p>
      <w:pPr>
        <w:keepNext w:val="0"/>
        <w:keepLines w:val="0"/>
        <w:pageBreakBefore w:val="0"/>
        <w:widowControl/>
        <w:suppressLineNumbers w:val="0"/>
        <w:kinsoku w:val="0"/>
        <w:wordWrap/>
        <w:overflowPunct/>
        <w:topLinePunct w:val="0"/>
        <w:autoSpaceDE w:val="0"/>
        <w:autoSpaceDN w:val="0"/>
        <w:bidi w:val="0"/>
        <w:adjustRightInd w:val="0"/>
        <w:snapToGrid w:val="0"/>
        <w:spacing w:line="560" w:lineRule="exact"/>
        <w:ind w:firstLine="0"/>
        <w:jc w:val="center"/>
        <w:textAlignment w:val="baseline"/>
        <w:rPr>
          <w:color w:val="auto"/>
        </w:rPr>
      </w:pPr>
      <w:r>
        <w:rPr>
          <w:rStyle w:val="7"/>
          <w:rFonts w:ascii="宋体" w:hAnsi="宋体" w:eastAsia="宋体" w:cs="宋体"/>
          <w:snapToGrid w:val="0"/>
          <w:color w:val="auto"/>
          <w:kern w:val="0"/>
          <w:sz w:val="27"/>
          <w:szCs w:val="27"/>
          <w:bdr w:val="none" w:color="auto" w:sz="0" w:space="0"/>
          <w:lang w:val="en-US" w:eastAsia="zh-CN" w:bidi="ar"/>
        </w:rPr>
        <w:t>第三章 服务供给</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val="0"/>
        <w:wordWrap/>
        <w:overflowPunct/>
        <w:topLinePunct w:val="0"/>
        <w:autoSpaceDE w:val="0"/>
        <w:autoSpaceDN w:val="0"/>
        <w:bidi w:val="0"/>
        <w:adjustRightInd w:val="0"/>
        <w:snapToGrid w:val="0"/>
        <w:spacing w:before="0" w:beforeAutospacing="0" w:after="0" w:afterAutospacing="0" w:line="560" w:lineRule="exact"/>
        <w:ind w:left="0" w:right="0" w:firstLine="572" w:firstLineChars="200"/>
        <w:jc w:val="both"/>
        <w:textAlignment w:val="baseline"/>
        <w:rPr>
          <w:rFonts w:hint="eastAsia" w:ascii="Microsoft YaHei UI" w:hAnsi="Microsoft YaHei UI" w:eastAsia="Microsoft YaHei UI" w:cs="Microsoft YaHei UI"/>
          <w:i w:val="0"/>
          <w:iCs w:val="0"/>
          <w:caps w:val="0"/>
          <w:color w:val="auto"/>
          <w:spacing w:val="8"/>
          <w:sz w:val="25"/>
          <w:szCs w:val="25"/>
        </w:rPr>
      </w:pPr>
      <w:r>
        <w:rPr>
          <w:rStyle w:val="7"/>
          <w:rFonts w:hint="eastAsia" w:ascii="Microsoft YaHei UI" w:hAnsi="Microsoft YaHei UI" w:eastAsia="Microsoft YaHei UI" w:cs="Microsoft YaHei UI"/>
          <w:i w:val="0"/>
          <w:iCs w:val="0"/>
          <w:caps w:val="0"/>
          <w:color w:val="auto"/>
          <w:spacing w:val="8"/>
          <w:sz w:val="27"/>
          <w:szCs w:val="27"/>
          <w:bdr w:val="none" w:color="auto" w:sz="0" w:space="0"/>
          <w:shd w:val="clear" w:fill="FFFFFF"/>
        </w:rPr>
        <w:t>第十四条</w:t>
      </w:r>
      <w:r>
        <w:rPr>
          <w:rFonts w:hint="eastAsia" w:ascii="Microsoft YaHei UI" w:hAnsi="Microsoft YaHei UI" w:eastAsia="Microsoft YaHei UI" w:cs="Microsoft YaHei UI"/>
          <w:i w:val="0"/>
          <w:iCs w:val="0"/>
          <w:caps w:val="0"/>
          <w:color w:val="auto"/>
          <w:spacing w:val="8"/>
          <w:sz w:val="27"/>
          <w:szCs w:val="27"/>
          <w:bdr w:val="none" w:color="auto" w:sz="0" w:space="0"/>
          <w:shd w:val="clear" w:fill="FFFFFF"/>
        </w:rPr>
        <w:t> 县级以上人民政府应当采取措施，鼓励社区居家养老服务机构为居家老年人提供下列服务：</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val="0"/>
        <w:wordWrap/>
        <w:overflowPunct/>
        <w:topLinePunct w:val="0"/>
        <w:autoSpaceDE w:val="0"/>
        <w:autoSpaceDN w:val="0"/>
        <w:bidi w:val="0"/>
        <w:adjustRightInd w:val="0"/>
        <w:snapToGrid w:val="0"/>
        <w:spacing w:before="0" w:beforeAutospacing="0" w:after="0" w:afterAutospacing="0" w:line="560" w:lineRule="exact"/>
        <w:ind w:left="0" w:right="0" w:firstLine="572" w:firstLineChars="200"/>
        <w:jc w:val="both"/>
        <w:textAlignment w:val="baseline"/>
        <w:rPr>
          <w:rFonts w:hint="eastAsia" w:ascii="Microsoft YaHei UI" w:hAnsi="Microsoft YaHei UI" w:eastAsia="Microsoft YaHei UI" w:cs="Microsoft YaHei UI"/>
          <w:i w:val="0"/>
          <w:iCs w:val="0"/>
          <w:caps w:val="0"/>
          <w:color w:val="auto"/>
          <w:spacing w:val="8"/>
          <w:sz w:val="25"/>
          <w:szCs w:val="25"/>
        </w:rPr>
      </w:pPr>
      <w:r>
        <w:rPr>
          <w:rFonts w:hint="eastAsia" w:ascii="Microsoft YaHei UI" w:hAnsi="Microsoft YaHei UI" w:eastAsia="Microsoft YaHei UI" w:cs="Microsoft YaHei UI"/>
          <w:i w:val="0"/>
          <w:iCs w:val="0"/>
          <w:caps w:val="0"/>
          <w:color w:val="auto"/>
          <w:spacing w:val="8"/>
          <w:sz w:val="27"/>
          <w:szCs w:val="27"/>
          <w:bdr w:val="none" w:color="auto" w:sz="0" w:space="0"/>
          <w:shd w:val="clear" w:fill="FFFFFF"/>
        </w:rPr>
        <w:t>（一）提供社区用餐、日间照料、短期托养以及助餐、助浴、助行、助医、助洁、助购、助急等生活照料服务；</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val="0"/>
        <w:wordWrap/>
        <w:overflowPunct/>
        <w:topLinePunct w:val="0"/>
        <w:autoSpaceDE w:val="0"/>
        <w:autoSpaceDN w:val="0"/>
        <w:bidi w:val="0"/>
        <w:adjustRightInd w:val="0"/>
        <w:snapToGrid w:val="0"/>
        <w:spacing w:before="0" w:beforeAutospacing="0" w:after="0" w:afterAutospacing="0" w:line="560" w:lineRule="exact"/>
        <w:ind w:left="0" w:right="0" w:firstLine="572" w:firstLineChars="200"/>
        <w:jc w:val="both"/>
        <w:textAlignment w:val="baseline"/>
        <w:rPr>
          <w:rFonts w:hint="eastAsia" w:ascii="Microsoft YaHei UI" w:hAnsi="Microsoft YaHei UI" w:eastAsia="Microsoft YaHei UI" w:cs="Microsoft YaHei UI"/>
          <w:i w:val="0"/>
          <w:iCs w:val="0"/>
          <w:caps w:val="0"/>
          <w:color w:val="auto"/>
          <w:spacing w:val="8"/>
          <w:sz w:val="25"/>
          <w:szCs w:val="25"/>
        </w:rPr>
      </w:pPr>
      <w:r>
        <w:rPr>
          <w:rFonts w:hint="eastAsia" w:ascii="Microsoft YaHei UI" w:hAnsi="Microsoft YaHei UI" w:eastAsia="Microsoft YaHei UI" w:cs="Microsoft YaHei UI"/>
          <w:i w:val="0"/>
          <w:iCs w:val="0"/>
          <w:caps w:val="0"/>
          <w:color w:val="auto"/>
          <w:spacing w:val="8"/>
          <w:sz w:val="27"/>
          <w:szCs w:val="27"/>
          <w:bdr w:val="none" w:color="auto" w:sz="0" w:space="0"/>
          <w:shd w:val="clear" w:fill="FFFFFF"/>
        </w:rPr>
        <w:t>（二）提供健康体检、保健指导、健康教育等健康护理服务；</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val="0"/>
        <w:wordWrap/>
        <w:overflowPunct/>
        <w:topLinePunct w:val="0"/>
        <w:autoSpaceDE w:val="0"/>
        <w:autoSpaceDN w:val="0"/>
        <w:bidi w:val="0"/>
        <w:adjustRightInd w:val="0"/>
        <w:snapToGrid w:val="0"/>
        <w:spacing w:before="0" w:beforeAutospacing="0" w:after="0" w:afterAutospacing="0" w:line="560" w:lineRule="exact"/>
        <w:ind w:left="0" w:right="0" w:firstLine="572" w:firstLineChars="200"/>
        <w:jc w:val="both"/>
        <w:textAlignment w:val="baseline"/>
        <w:rPr>
          <w:rFonts w:hint="eastAsia" w:ascii="Microsoft YaHei UI" w:hAnsi="Microsoft YaHei UI" w:eastAsia="Microsoft YaHei UI" w:cs="Microsoft YaHei UI"/>
          <w:i w:val="0"/>
          <w:iCs w:val="0"/>
          <w:caps w:val="0"/>
          <w:color w:val="auto"/>
          <w:spacing w:val="8"/>
          <w:sz w:val="25"/>
          <w:szCs w:val="25"/>
        </w:rPr>
      </w:pPr>
      <w:r>
        <w:rPr>
          <w:rFonts w:hint="eastAsia" w:ascii="Microsoft YaHei UI" w:hAnsi="Microsoft YaHei UI" w:eastAsia="Microsoft YaHei UI" w:cs="Microsoft YaHei UI"/>
          <w:i w:val="0"/>
          <w:iCs w:val="0"/>
          <w:caps w:val="0"/>
          <w:color w:val="auto"/>
          <w:spacing w:val="8"/>
          <w:sz w:val="27"/>
          <w:szCs w:val="27"/>
          <w:bdr w:val="none" w:color="auto" w:sz="0" w:space="0"/>
          <w:shd w:val="clear" w:fill="FFFFFF"/>
        </w:rPr>
        <w:t>（三）提供关怀访视、生活陪伴、情绪疏导、心理咨询、临终关怀等精神慰藉服务；</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val="0"/>
        <w:wordWrap/>
        <w:overflowPunct/>
        <w:topLinePunct w:val="0"/>
        <w:autoSpaceDE w:val="0"/>
        <w:autoSpaceDN w:val="0"/>
        <w:bidi w:val="0"/>
        <w:adjustRightInd w:val="0"/>
        <w:snapToGrid w:val="0"/>
        <w:spacing w:before="0" w:beforeAutospacing="0" w:after="0" w:afterAutospacing="0" w:line="560" w:lineRule="exact"/>
        <w:ind w:left="0" w:right="0" w:firstLine="572" w:firstLineChars="200"/>
        <w:jc w:val="both"/>
        <w:textAlignment w:val="baseline"/>
        <w:rPr>
          <w:rFonts w:hint="eastAsia" w:ascii="Microsoft YaHei UI" w:hAnsi="Microsoft YaHei UI" w:eastAsia="Microsoft YaHei UI" w:cs="Microsoft YaHei UI"/>
          <w:i w:val="0"/>
          <w:iCs w:val="0"/>
          <w:caps w:val="0"/>
          <w:color w:val="auto"/>
          <w:spacing w:val="8"/>
          <w:sz w:val="25"/>
          <w:szCs w:val="25"/>
        </w:rPr>
      </w:pPr>
      <w:r>
        <w:rPr>
          <w:rFonts w:hint="eastAsia" w:ascii="Microsoft YaHei UI" w:hAnsi="Microsoft YaHei UI" w:eastAsia="Microsoft YaHei UI" w:cs="Microsoft YaHei UI"/>
          <w:i w:val="0"/>
          <w:iCs w:val="0"/>
          <w:caps w:val="0"/>
          <w:color w:val="auto"/>
          <w:spacing w:val="8"/>
          <w:sz w:val="27"/>
          <w:szCs w:val="27"/>
          <w:bdr w:val="none" w:color="auto" w:sz="0" w:space="0"/>
          <w:shd w:val="clear" w:fill="FFFFFF"/>
        </w:rPr>
        <w:t>（四）提供安全指导、识骗防诈、紧急救援、文化娱乐、体育健身等其他服务。</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val="0"/>
        <w:wordWrap/>
        <w:overflowPunct/>
        <w:topLinePunct w:val="0"/>
        <w:autoSpaceDE w:val="0"/>
        <w:autoSpaceDN w:val="0"/>
        <w:bidi w:val="0"/>
        <w:adjustRightInd w:val="0"/>
        <w:snapToGrid w:val="0"/>
        <w:spacing w:before="0" w:beforeAutospacing="0" w:after="0" w:afterAutospacing="0" w:line="560" w:lineRule="exact"/>
        <w:ind w:left="0" w:right="0" w:firstLine="572" w:firstLineChars="200"/>
        <w:jc w:val="both"/>
        <w:textAlignment w:val="baseline"/>
        <w:rPr>
          <w:rFonts w:hint="eastAsia" w:ascii="Microsoft YaHei UI" w:hAnsi="Microsoft YaHei UI" w:eastAsia="Microsoft YaHei UI" w:cs="Microsoft YaHei UI"/>
          <w:i w:val="0"/>
          <w:iCs w:val="0"/>
          <w:caps w:val="0"/>
          <w:color w:val="auto"/>
          <w:spacing w:val="8"/>
          <w:sz w:val="25"/>
          <w:szCs w:val="25"/>
        </w:rPr>
      </w:pPr>
      <w:r>
        <w:rPr>
          <w:rFonts w:hint="eastAsia" w:ascii="Microsoft YaHei UI" w:hAnsi="Microsoft YaHei UI" w:eastAsia="Microsoft YaHei UI" w:cs="Microsoft YaHei UI"/>
          <w:i w:val="0"/>
          <w:iCs w:val="0"/>
          <w:caps w:val="0"/>
          <w:color w:val="auto"/>
          <w:spacing w:val="8"/>
          <w:sz w:val="27"/>
          <w:szCs w:val="27"/>
          <w:bdr w:val="none" w:color="auto" w:sz="0" w:space="0"/>
          <w:shd w:val="clear" w:fill="FFFFFF"/>
        </w:rPr>
        <w:t>社区居家养老服务机构应当依法经营、诚实守信、按照有关标准和规范提供服务。</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val="0"/>
        <w:wordWrap/>
        <w:overflowPunct/>
        <w:topLinePunct w:val="0"/>
        <w:autoSpaceDE w:val="0"/>
        <w:autoSpaceDN w:val="0"/>
        <w:bidi w:val="0"/>
        <w:adjustRightInd w:val="0"/>
        <w:snapToGrid w:val="0"/>
        <w:spacing w:before="0" w:beforeAutospacing="0" w:after="0" w:afterAutospacing="0" w:line="560" w:lineRule="exact"/>
        <w:ind w:left="0" w:right="0" w:firstLine="572" w:firstLineChars="200"/>
        <w:jc w:val="both"/>
        <w:textAlignment w:val="baseline"/>
        <w:rPr>
          <w:rFonts w:hint="eastAsia" w:ascii="Microsoft YaHei UI" w:hAnsi="Microsoft YaHei UI" w:eastAsia="Microsoft YaHei UI" w:cs="Microsoft YaHei UI"/>
          <w:i w:val="0"/>
          <w:iCs w:val="0"/>
          <w:caps w:val="0"/>
          <w:color w:val="auto"/>
          <w:spacing w:val="8"/>
          <w:sz w:val="25"/>
          <w:szCs w:val="25"/>
        </w:rPr>
      </w:pPr>
      <w:r>
        <w:rPr>
          <w:rStyle w:val="7"/>
          <w:rFonts w:hint="eastAsia" w:ascii="Microsoft YaHei UI" w:hAnsi="Microsoft YaHei UI" w:eastAsia="Microsoft YaHei UI" w:cs="Microsoft YaHei UI"/>
          <w:i w:val="0"/>
          <w:iCs w:val="0"/>
          <w:caps w:val="0"/>
          <w:color w:val="auto"/>
          <w:spacing w:val="8"/>
          <w:sz w:val="27"/>
          <w:szCs w:val="27"/>
          <w:bdr w:val="none" w:color="auto" w:sz="0" w:space="0"/>
          <w:shd w:val="clear" w:fill="FFFFFF"/>
        </w:rPr>
        <w:t>第十五条</w:t>
      </w:r>
      <w:r>
        <w:rPr>
          <w:rFonts w:hint="eastAsia" w:ascii="Microsoft YaHei UI" w:hAnsi="Microsoft YaHei UI" w:eastAsia="Microsoft YaHei UI" w:cs="Microsoft YaHei UI"/>
          <w:i w:val="0"/>
          <w:iCs w:val="0"/>
          <w:caps w:val="0"/>
          <w:color w:val="auto"/>
          <w:spacing w:val="8"/>
          <w:sz w:val="27"/>
          <w:szCs w:val="27"/>
          <w:bdr w:val="none" w:color="auto" w:sz="0" w:space="0"/>
          <w:shd w:val="clear" w:fill="FFFFFF"/>
        </w:rPr>
        <w:t> 县级以上人民政府通过政府购买服务的方式，按照有关规定为低保家庭中六十周岁以上失能老年人、七十周岁以上特殊困难老年人提供上门生活照料、康复护理等服务。</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val="0"/>
        <w:wordWrap/>
        <w:overflowPunct/>
        <w:topLinePunct w:val="0"/>
        <w:autoSpaceDE w:val="0"/>
        <w:autoSpaceDN w:val="0"/>
        <w:bidi w:val="0"/>
        <w:adjustRightInd w:val="0"/>
        <w:snapToGrid w:val="0"/>
        <w:spacing w:before="0" w:beforeAutospacing="0" w:after="0" w:afterAutospacing="0" w:line="560" w:lineRule="exact"/>
        <w:ind w:left="0" w:right="0" w:firstLine="572" w:firstLineChars="200"/>
        <w:jc w:val="both"/>
        <w:textAlignment w:val="baseline"/>
        <w:rPr>
          <w:rFonts w:hint="eastAsia" w:ascii="Microsoft YaHei UI" w:hAnsi="Microsoft YaHei UI" w:eastAsia="Microsoft YaHei UI" w:cs="Microsoft YaHei UI"/>
          <w:i w:val="0"/>
          <w:iCs w:val="0"/>
          <w:caps w:val="0"/>
          <w:color w:val="auto"/>
          <w:spacing w:val="8"/>
          <w:sz w:val="25"/>
          <w:szCs w:val="25"/>
        </w:rPr>
      </w:pPr>
      <w:r>
        <w:rPr>
          <w:rFonts w:hint="eastAsia" w:ascii="Microsoft YaHei UI" w:hAnsi="Microsoft YaHei UI" w:eastAsia="Microsoft YaHei UI" w:cs="Microsoft YaHei UI"/>
          <w:i w:val="0"/>
          <w:iCs w:val="0"/>
          <w:caps w:val="0"/>
          <w:color w:val="auto"/>
          <w:spacing w:val="8"/>
          <w:sz w:val="27"/>
          <w:szCs w:val="27"/>
          <w:bdr w:val="none" w:color="auto" w:sz="0" w:space="0"/>
          <w:shd w:val="clear" w:fill="FFFFFF"/>
        </w:rPr>
        <w:t>县级以上人民政府应当为享受最低生活保障的老年人、特困供养的老年人和符合条件的低收入家庭中的老年人，参加城乡居民基本医疗保险所需个人缴费部分提供全额或者定额补贴。</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val="0"/>
        <w:wordWrap/>
        <w:overflowPunct/>
        <w:topLinePunct w:val="0"/>
        <w:autoSpaceDE w:val="0"/>
        <w:autoSpaceDN w:val="0"/>
        <w:bidi w:val="0"/>
        <w:adjustRightInd w:val="0"/>
        <w:snapToGrid w:val="0"/>
        <w:spacing w:before="0" w:beforeAutospacing="0" w:after="0" w:afterAutospacing="0" w:line="560" w:lineRule="exact"/>
        <w:ind w:left="0" w:right="0" w:firstLine="572" w:firstLineChars="200"/>
        <w:jc w:val="both"/>
        <w:textAlignment w:val="baseline"/>
        <w:rPr>
          <w:rFonts w:hint="eastAsia" w:ascii="Microsoft YaHei UI" w:hAnsi="Microsoft YaHei UI" w:eastAsia="Microsoft YaHei UI" w:cs="Microsoft YaHei UI"/>
          <w:i w:val="0"/>
          <w:iCs w:val="0"/>
          <w:caps w:val="0"/>
          <w:color w:val="auto"/>
          <w:spacing w:val="8"/>
          <w:sz w:val="25"/>
          <w:szCs w:val="25"/>
        </w:rPr>
      </w:pPr>
      <w:r>
        <w:rPr>
          <w:rStyle w:val="7"/>
          <w:rFonts w:hint="eastAsia" w:ascii="Microsoft YaHei UI" w:hAnsi="Microsoft YaHei UI" w:eastAsia="Microsoft YaHei UI" w:cs="Microsoft YaHei UI"/>
          <w:i w:val="0"/>
          <w:iCs w:val="0"/>
          <w:caps w:val="0"/>
          <w:color w:val="auto"/>
          <w:spacing w:val="8"/>
          <w:sz w:val="27"/>
          <w:szCs w:val="27"/>
          <w:bdr w:val="none" w:color="auto" w:sz="0" w:space="0"/>
          <w:shd w:val="clear" w:fill="FFFFFF"/>
        </w:rPr>
        <w:t>第十六条</w:t>
      </w:r>
      <w:r>
        <w:rPr>
          <w:rFonts w:hint="eastAsia" w:ascii="Microsoft YaHei UI" w:hAnsi="Microsoft YaHei UI" w:eastAsia="Microsoft YaHei UI" w:cs="Microsoft YaHei UI"/>
          <w:i w:val="0"/>
          <w:iCs w:val="0"/>
          <w:caps w:val="0"/>
          <w:color w:val="auto"/>
          <w:spacing w:val="8"/>
          <w:sz w:val="27"/>
          <w:szCs w:val="27"/>
          <w:bdr w:val="none" w:color="auto" w:sz="0" w:space="0"/>
          <w:shd w:val="clear" w:fill="FFFFFF"/>
        </w:rPr>
        <w:t> 县级以上人民政府应当支持基层医疗卫生机构和社区居家养老服务机构融合发展，提供医养结合服务。</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val="0"/>
        <w:wordWrap/>
        <w:overflowPunct/>
        <w:topLinePunct w:val="0"/>
        <w:autoSpaceDE w:val="0"/>
        <w:autoSpaceDN w:val="0"/>
        <w:bidi w:val="0"/>
        <w:adjustRightInd w:val="0"/>
        <w:snapToGrid w:val="0"/>
        <w:spacing w:before="0" w:beforeAutospacing="0" w:after="0" w:afterAutospacing="0" w:line="560" w:lineRule="exact"/>
        <w:ind w:left="0" w:right="0" w:firstLine="572" w:firstLineChars="200"/>
        <w:jc w:val="both"/>
        <w:textAlignment w:val="baseline"/>
        <w:rPr>
          <w:rFonts w:hint="eastAsia" w:ascii="Microsoft YaHei UI" w:hAnsi="Microsoft YaHei UI" w:eastAsia="Microsoft YaHei UI" w:cs="Microsoft YaHei UI"/>
          <w:i w:val="0"/>
          <w:iCs w:val="0"/>
          <w:caps w:val="0"/>
          <w:color w:val="auto"/>
          <w:spacing w:val="8"/>
          <w:sz w:val="25"/>
          <w:szCs w:val="25"/>
        </w:rPr>
      </w:pPr>
      <w:r>
        <w:rPr>
          <w:rStyle w:val="7"/>
          <w:rFonts w:hint="eastAsia" w:ascii="Microsoft YaHei UI" w:hAnsi="Microsoft YaHei UI" w:eastAsia="Microsoft YaHei UI" w:cs="Microsoft YaHei UI"/>
          <w:i w:val="0"/>
          <w:iCs w:val="0"/>
          <w:caps w:val="0"/>
          <w:color w:val="auto"/>
          <w:spacing w:val="8"/>
          <w:sz w:val="27"/>
          <w:szCs w:val="27"/>
          <w:bdr w:val="none" w:color="auto" w:sz="0" w:space="0"/>
          <w:shd w:val="clear" w:fill="FFFFFF"/>
        </w:rPr>
        <w:t>第十七条</w:t>
      </w:r>
      <w:r>
        <w:rPr>
          <w:rFonts w:hint="eastAsia" w:ascii="Microsoft YaHei UI" w:hAnsi="Microsoft YaHei UI" w:eastAsia="Microsoft YaHei UI" w:cs="Microsoft YaHei UI"/>
          <w:i w:val="0"/>
          <w:iCs w:val="0"/>
          <w:caps w:val="0"/>
          <w:color w:val="auto"/>
          <w:spacing w:val="8"/>
          <w:sz w:val="27"/>
          <w:szCs w:val="27"/>
          <w:bdr w:val="none" w:color="auto" w:sz="0" w:space="0"/>
          <w:shd w:val="clear" w:fill="FFFFFF"/>
        </w:rPr>
        <w:t> 县级以上人民政府卫生健康部门应当加强国家基本公共卫生服务项目中的老年人健康管理和中医药健康管理服务，提高失能、重病、高龄、低收入等老年人家庭医生签约服务覆盖率，提高服务质量。</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val="0"/>
        <w:wordWrap/>
        <w:overflowPunct/>
        <w:topLinePunct w:val="0"/>
        <w:autoSpaceDE w:val="0"/>
        <w:autoSpaceDN w:val="0"/>
        <w:bidi w:val="0"/>
        <w:adjustRightInd w:val="0"/>
        <w:snapToGrid w:val="0"/>
        <w:spacing w:before="0" w:beforeAutospacing="0" w:after="0" w:afterAutospacing="0" w:line="560" w:lineRule="exact"/>
        <w:ind w:left="0" w:right="0" w:firstLine="572" w:firstLineChars="200"/>
        <w:jc w:val="both"/>
        <w:textAlignment w:val="baseline"/>
        <w:rPr>
          <w:rFonts w:hint="eastAsia" w:ascii="Microsoft YaHei UI" w:hAnsi="Microsoft YaHei UI" w:eastAsia="Microsoft YaHei UI" w:cs="Microsoft YaHei UI"/>
          <w:i w:val="0"/>
          <w:iCs w:val="0"/>
          <w:caps w:val="0"/>
          <w:color w:val="auto"/>
          <w:spacing w:val="8"/>
          <w:sz w:val="25"/>
          <w:szCs w:val="25"/>
        </w:rPr>
      </w:pPr>
      <w:r>
        <w:rPr>
          <w:rStyle w:val="7"/>
          <w:rFonts w:hint="eastAsia" w:ascii="Microsoft YaHei UI" w:hAnsi="Microsoft YaHei UI" w:eastAsia="Microsoft YaHei UI" w:cs="Microsoft YaHei UI"/>
          <w:i w:val="0"/>
          <w:iCs w:val="0"/>
          <w:caps w:val="0"/>
          <w:color w:val="auto"/>
          <w:spacing w:val="8"/>
          <w:sz w:val="27"/>
          <w:szCs w:val="27"/>
          <w:bdr w:val="none" w:color="auto" w:sz="0" w:space="0"/>
          <w:shd w:val="clear" w:fill="FFFFFF"/>
        </w:rPr>
        <w:t>第十八条</w:t>
      </w:r>
      <w:r>
        <w:rPr>
          <w:rFonts w:hint="eastAsia" w:ascii="Microsoft YaHei UI" w:hAnsi="Microsoft YaHei UI" w:eastAsia="Microsoft YaHei UI" w:cs="Microsoft YaHei UI"/>
          <w:i w:val="0"/>
          <w:iCs w:val="0"/>
          <w:caps w:val="0"/>
          <w:color w:val="auto"/>
          <w:spacing w:val="8"/>
          <w:sz w:val="27"/>
          <w:szCs w:val="27"/>
          <w:bdr w:val="none" w:color="auto" w:sz="0" w:space="0"/>
          <w:shd w:val="clear" w:fill="FFFFFF"/>
        </w:rPr>
        <w:t> 鼓励社区卫生服务中心、乡镇卫生院或养老服务机构、特困人员供养服务设施（敬老院），改建为社区医养结合服务设施，重点为失能、慢性病、高龄、残疾等老年人提供以健康教育、预防保健、疾病诊治、康复护理、安宁疗护为主，兼顾日常生活照料的医养结合服务。</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val="0"/>
        <w:wordWrap/>
        <w:overflowPunct/>
        <w:topLinePunct w:val="0"/>
        <w:autoSpaceDE w:val="0"/>
        <w:autoSpaceDN w:val="0"/>
        <w:bidi w:val="0"/>
        <w:adjustRightInd w:val="0"/>
        <w:snapToGrid w:val="0"/>
        <w:spacing w:before="0" w:beforeAutospacing="0" w:after="0" w:afterAutospacing="0" w:line="560" w:lineRule="exact"/>
        <w:ind w:left="0" w:right="0" w:firstLine="572" w:firstLineChars="200"/>
        <w:jc w:val="both"/>
        <w:textAlignment w:val="baseline"/>
        <w:rPr>
          <w:rFonts w:hint="eastAsia" w:ascii="Microsoft YaHei UI" w:hAnsi="Microsoft YaHei UI" w:eastAsia="Microsoft YaHei UI" w:cs="Microsoft YaHei UI"/>
          <w:i w:val="0"/>
          <w:iCs w:val="0"/>
          <w:caps w:val="0"/>
          <w:color w:val="auto"/>
          <w:spacing w:val="8"/>
          <w:sz w:val="25"/>
          <w:szCs w:val="25"/>
        </w:rPr>
      </w:pPr>
      <w:r>
        <w:rPr>
          <w:rStyle w:val="7"/>
          <w:rFonts w:hint="eastAsia" w:ascii="Microsoft YaHei UI" w:hAnsi="Microsoft YaHei UI" w:eastAsia="Microsoft YaHei UI" w:cs="Microsoft YaHei UI"/>
          <w:i w:val="0"/>
          <w:iCs w:val="0"/>
          <w:caps w:val="0"/>
          <w:color w:val="auto"/>
          <w:spacing w:val="8"/>
          <w:sz w:val="27"/>
          <w:szCs w:val="27"/>
          <w:bdr w:val="none" w:color="auto" w:sz="0" w:space="0"/>
          <w:shd w:val="clear" w:fill="FFFFFF"/>
        </w:rPr>
        <w:t>第十九条</w:t>
      </w:r>
      <w:r>
        <w:rPr>
          <w:rFonts w:hint="eastAsia" w:ascii="Microsoft YaHei UI" w:hAnsi="Microsoft YaHei UI" w:eastAsia="Microsoft YaHei UI" w:cs="Microsoft YaHei UI"/>
          <w:i w:val="0"/>
          <w:iCs w:val="0"/>
          <w:caps w:val="0"/>
          <w:color w:val="auto"/>
          <w:spacing w:val="8"/>
          <w:sz w:val="27"/>
          <w:szCs w:val="27"/>
          <w:bdr w:val="none" w:color="auto" w:sz="0" w:space="0"/>
          <w:shd w:val="clear" w:fill="FFFFFF"/>
        </w:rPr>
        <w:t> 鼓励有条件的医疗卫生机构为失能、慢性病、高龄、残疾等行动不便或确有困难的老年人提供家庭病床、上门巡诊等居家医疗、护理服务，并按有关规定报销相关医疗费用。</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val="0"/>
        <w:wordWrap/>
        <w:overflowPunct/>
        <w:topLinePunct w:val="0"/>
        <w:autoSpaceDE w:val="0"/>
        <w:autoSpaceDN w:val="0"/>
        <w:bidi w:val="0"/>
        <w:adjustRightInd w:val="0"/>
        <w:snapToGrid w:val="0"/>
        <w:spacing w:before="0" w:beforeAutospacing="0" w:after="0" w:afterAutospacing="0" w:line="560" w:lineRule="exact"/>
        <w:ind w:left="0" w:right="0" w:firstLine="572" w:firstLineChars="200"/>
        <w:jc w:val="both"/>
        <w:textAlignment w:val="baseline"/>
        <w:rPr>
          <w:rFonts w:hint="eastAsia" w:ascii="Microsoft YaHei UI" w:hAnsi="Microsoft YaHei UI" w:eastAsia="Microsoft YaHei UI" w:cs="Microsoft YaHei UI"/>
          <w:i w:val="0"/>
          <w:iCs w:val="0"/>
          <w:caps w:val="0"/>
          <w:color w:val="auto"/>
          <w:spacing w:val="8"/>
          <w:sz w:val="25"/>
          <w:szCs w:val="25"/>
        </w:rPr>
      </w:pPr>
      <w:r>
        <w:rPr>
          <w:rStyle w:val="7"/>
          <w:rFonts w:hint="eastAsia" w:ascii="Microsoft YaHei UI" w:hAnsi="Microsoft YaHei UI" w:eastAsia="Microsoft YaHei UI" w:cs="Microsoft YaHei UI"/>
          <w:i w:val="0"/>
          <w:iCs w:val="0"/>
          <w:caps w:val="0"/>
          <w:color w:val="auto"/>
          <w:spacing w:val="8"/>
          <w:sz w:val="27"/>
          <w:szCs w:val="27"/>
          <w:bdr w:val="none" w:color="auto" w:sz="0" w:space="0"/>
          <w:shd w:val="clear" w:fill="FFFFFF"/>
        </w:rPr>
        <w:t>第二十条</w:t>
      </w:r>
      <w:r>
        <w:rPr>
          <w:rFonts w:hint="eastAsia" w:ascii="Microsoft YaHei UI" w:hAnsi="Microsoft YaHei UI" w:eastAsia="Microsoft YaHei UI" w:cs="Microsoft YaHei UI"/>
          <w:i w:val="0"/>
          <w:iCs w:val="0"/>
          <w:caps w:val="0"/>
          <w:color w:val="auto"/>
          <w:spacing w:val="8"/>
          <w:sz w:val="27"/>
          <w:szCs w:val="27"/>
          <w:bdr w:val="none" w:color="auto" w:sz="0" w:space="0"/>
          <w:shd w:val="clear" w:fill="FFFFFF"/>
        </w:rPr>
        <w:t> 鼓励老年人协会和志愿服务组织参与社区居家养老服务。倡导老年人开展互助服务。</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val="0"/>
        <w:wordWrap/>
        <w:overflowPunct/>
        <w:topLinePunct w:val="0"/>
        <w:autoSpaceDE w:val="0"/>
        <w:autoSpaceDN w:val="0"/>
        <w:bidi w:val="0"/>
        <w:adjustRightInd w:val="0"/>
        <w:snapToGrid w:val="0"/>
        <w:spacing w:before="0" w:beforeAutospacing="0" w:after="0" w:afterAutospacing="0" w:line="560" w:lineRule="exact"/>
        <w:ind w:left="0" w:right="0" w:firstLine="572" w:firstLineChars="200"/>
        <w:jc w:val="both"/>
        <w:textAlignment w:val="baseline"/>
        <w:rPr>
          <w:rFonts w:hint="eastAsia" w:ascii="Microsoft YaHei UI" w:hAnsi="Microsoft YaHei UI" w:eastAsia="Microsoft YaHei UI" w:cs="Microsoft YaHei UI"/>
          <w:i w:val="0"/>
          <w:iCs w:val="0"/>
          <w:caps w:val="0"/>
          <w:color w:val="auto"/>
          <w:spacing w:val="8"/>
          <w:sz w:val="25"/>
          <w:szCs w:val="25"/>
        </w:rPr>
      </w:pPr>
      <w:r>
        <w:rPr>
          <w:rFonts w:hint="eastAsia" w:ascii="Microsoft YaHei UI" w:hAnsi="Microsoft YaHei UI" w:eastAsia="Microsoft YaHei UI" w:cs="Microsoft YaHei UI"/>
          <w:i w:val="0"/>
          <w:iCs w:val="0"/>
          <w:caps w:val="0"/>
          <w:color w:val="auto"/>
          <w:spacing w:val="8"/>
          <w:sz w:val="27"/>
          <w:szCs w:val="27"/>
          <w:bdr w:val="none" w:color="auto" w:sz="0" w:space="0"/>
          <w:shd w:val="clear" w:fill="FFFFFF"/>
        </w:rPr>
        <w:t>县级以上人民政府民政部门应当建立健全养老志愿服务时间储蓄和回馈制度，保障志愿者优先获得志愿服务权益。</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val="0"/>
        <w:wordWrap/>
        <w:overflowPunct/>
        <w:topLinePunct w:val="0"/>
        <w:autoSpaceDE w:val="0"/>
        <w:autoSpaceDN w:val="0"/>
        <w:bidi w:val="0"/>
        <w:adjustRightInd w:val="0"/>
        <w:snapToGrid w:val="0"/>
        <w:spacing w:before="0" w:beforeAutospacing="0" w:after="0" w:afterAutospacing="0" w:line="560" w:lineRule="exact"/>
        <w:ind w:left="0" w:right="0" w:firstLine="572" w:firstLineChars="200"/>
        <w:jc w:val="both"/>
        <w:textAlignment w:val="baseline"/>
        <w:rPr>
          <w:rFonts w:hint="eastAsia" w:ascii="Microsoft YaHei UI" w:hAnsi="Microsoft YaHei UI" w:eastAsia="Microsoft YaHei UI" w:cs="Microsoft YaHei UI"/>
          <w:i w:val="0"/>
          <w:iCs w:val="0"/>
          <w:caps w:val="0"/>
          <w:color w:val="auto"/>
          <w:spacing w:val="8"/>
          <w:sz w:val="25"/>
          <w:szCs w:val="25"/>
        </w:rPr>
      </w:pPr>
      <w:r>
        <w:rPr>
          <w:rStyle w:val="7"/>
          <w:rFonts w:hint="eastAsia" w:ascii="Microsoft YaHei UI" w:hAnsi="Microsoft YaHei UI" w:eastAsia="Microsoft YaHei UI" w:cs="Microsoft YaHei UI"/>
          <w:i w:val="0"/>
          <w:iCs w:val="0"/>
          <w:caps w:val="0"/>
          <w:color w:val="auto"/>
          <w:spacing w:val="8"/>
          <w:sz w:val="27"/>
          <w:szCs w:val="27"/>
          <w:bdr w:val="none" w:color="auto" w:sz="0" w:space="0"/>
          <w:shd w:val="clear" w:fill="FFFFFF"/>
        </w:rPr>
        <w:t>第二十一条</w:t>
      </w:r>
      <w:r>
        <w:rPr>
          <w:rFonts w:hint="eastAsia" w:ascii="Microsoft YaHei UI" w:hAnsi="Microsoft YaHei UI" w:eastAsia="Microsoft YaHei UI" w:cs="Microsoft YaHei UI"/>
          <w:i w:val="0"/>
          <w:iCs w:val="0"/>
          <w:caps w:val="0"/>
          <w:color w:val="auto"/>
          <w:spacing w:val="8"/>
          <w:sz w:val="27"/>
          <w:szCs w:val="27"/>
          <w:bdr w:val="none" w:color="auto" w:sz="0" w:space="0"/>
          <w:shd w:val="clear" w:fill="FFFFFF"/>
        </w:rPr>
        <w:t> 鼓励市场主体建设社区居家养老服务平台，为老年人提供菜单式服务。</w:t>
      </w:r>
    </w:p>
    <w:p>
      <w:pPr>
        <w:keepNext w:val="0"/>
        <w:keepLines w:val="0"/>
        <w:pageBreakBefore w:val="0"/>
        <w:widowControl/>
        <w:suppressLineNumbers w:val="0"/>
        <w:kinsoku w:val="0"/>
        <w:wordWrap/>
        <w:overflowPunct/>
        <w:topLinePunct w:val="0"/>
        <w:autoSpaceDE w:val="0"/>
        <w:autoSpaceDN w:val="0"/>
        <w:bidi w:val="0"/>
        <w:adjustRightInd w:val="0"/>
        <w:snapToGrid w:val="0"/>
        <w:spacing w:line="560" w:lineRule="exact"/>
        <w:ind w:firstLine="0"/>
        <w:jc w:val="center"/>
        <w:textAlignment w:val="baseline"/>
        <w:rPr>
          <w:color w:val="auto"/>
        </w:rPr>
      </w:pPr>
      <w:r>
        <w:rPr>
          <w:rStyle w:val="7"/>
          <w:rFonts w:ascii="宋体" w:hAnsi="宋体" w:eastAsia="宋体" w:cs="宋体"/>
          <w:snapToGrid w:val="0"/>
          <w:color w:val="auto"/>
          <w:kern w:val="0"/>
          <w:sz w:val="27"/>
          <w:szCs w:val="27"/>
          <w:bdr w:val="none" w:color="auto" w:sz="0" w:space="0"/>
          <w:lang w:val="en-US" w:eastAsia="zh-CN" w:bidi="ar"/>
        </w:rPr>
        <w:t>第四章 服务保障</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val="0"/>
        <w:wordWrap/>
        <w:overflowPunct/>
        <w:topLinePunct w:val="0"/>
        <w:autoSpaceDE w:val="0"/>
        <w:autoSpaceDN w:val="0"/>
        <w:bidi w:val="0"/>
        <w:adjustRightInd w:val="0"/>
        <w:snapToGrid w:val="0"/>
        <w:spacing w:before="0" w:beforeAutospacing="0" w:after="0" w:afterAutospacing="0" w:line="560" w:lineRule="exact"/>
        <w:ind w:left="0" w:right="0" w:firstLine="572" w:firstLineChars="200"/>
        <w:jc w:val="both"/>
        <w:textAlignment w:val="baseline"/>
        <w:rPr>
          <w:rFonts w:hint="eastAsia" w:ascii="Microsoft YaHei UI" w:hAnsi="Microsoft YaHei UI" w:eastAsia="Microsoft YaHei UI" w:cs="Microsoft YaHei UI"/>
          <w:i w:val="0"/>
          <w:iCs w:val="0"/>
          <w:caps w:val="0"/>
          <w:color w:val="auto"/>
          <w:spacing w:val="8"/>
          <w:sz w:val="25"/>
          <w:szCs w:val="25"/>
        </w:rPr>
      </w:pPr>
      <w:r>
        <w:rPr>
          <w:rStyle w:val="7"/>
          <w:rFonts w:hint="eastAsia" w:ascii="Microsoft YaHei UI" w:hAnsi="Microsoft YaHei UI" w:eastAsia="Microsoft YaHei UI" w:cs="Microsoft YaHei UI"/>
          <w:i w:val="0"/>
          <w:iCs w:val="0"/>
          <w:caps w:val="0"/>
          <w:color w:val="auto"/>
          <w:spacing w:val="8"/>
          <w:sz w:val="27"/>
          <w:szCs w:val="27"/>
          <w:bdr w:val="none" w:color="auto" w:sz="0" w:space="0"/>
          <w:shd w:val="clear" w:fill="FFFFFF"/>
        </w:rPr>
        <w:t>第二十二条</w:t>
      </w:r>
      <w:r>
        <w:rPr>
          <w:rFonts w:hint="eastAsia" w:ascii="Microsoft YaHei UI" w:hAnsi="Microsoft YaHei UI" w:eastAsia="Microsoft YaHei UI" w:cs="Microsoft YaHei UI"/>
          <w:i w:val="0"/>
          <w:iCs w:val="0"/>
          <w:caps w:val="0"/>
          <w:color w:val="auto"/>
          <w:spacing w:val="8"/>
          <w:sz w:val="27"/>
          <w:szCs w:val="27"/>
          <w:bdr w:val="none" w:color="auto" w:sz="0" w:space="0"/>
          <w:shd w:val="clear" w:fill="FFFFFF"/>
        </w:rPr>
        <w:t> 省人民政府市场监督管理部门会同民政等部门制定本省社区居家养老服务标准，并依法向国家有关部门备案。</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val="0"/>
        <w:wordWrap/>
        <w:overflowPunct/>
        <w:topLinePunct w:val="0"/>
        <w:autoSpaceDE w:val="0"/>
        <w:autoSpaceDN w:val="0"/>
        <w:bidi w:val="0"/>
        <w:adjustRightInd w:val="0"/>
        <w:snapToGrid w:val="0"/>
        <w:spacing w:before="0" w:beforeAutospacing="0" w:after="0" w:afterAutospacing="0" w:line="560" w:lineRule="exact"/>
        <w:ind w:left="0" w:right="0" w:firstLine="572" w:firstLineChars="200"/>
        <w:jc w:val="both"/>
        <w:textAlignment w:val="baseline"/>
        <w:rPr>
          <w:rFonts w:hint="eastAsia" w:ascii="Microsoft YaHei UI" w:hAnsi="Microsoft YaHei UI" w:eastAsia="Microsoft YaHei UI" w:cs="Microsoft YaHei UI"/>
          <w:i w:val="0"/>
          <w:iCs w:val="0"/>
          <w:caps w:val="0"/>
          <w:color w:val="auto"/>
          <w:spacing w:val="8"/>
          <w:sz w:val="25"/>
          <w:szCs w:val="25"/>
        </w:rPr>
      </w:pPr>
      <w:r>
        <w:rPr>
          <w:rStyle w:val="7"/>
          <w:rFonts w:hint="eastAsia" w:ascii="Microsoft YaHei UI" w:hAnsi="Microsoft YaHei UI" w:eastAsia="Microsoft YaHei UI" w:cs="Microsoft YaHei UI"/>
          <w:i w:val="0"/>
          <w:iCs w:val="0"/>
          <w:caps w:val="0"/>
          <w:color w:val="auto"/>
          <w:spacing w:val="8"/>
          <w:sz w:val="27"/>
          <w:szCs w:val="27"/>
          <w:bdr w:val="none" w:color="auto" w:sz="0" w:space="0"/>
          <w:shd w:val="clear" w:fill="FFFFFF"/>
        </w:rPr>
        <w:t>第二十三条</w:t>
      </w:r>
      <w:r>
        <w:rPr>
          <w:rFonts w:hint="eastAsia" w:ascii="Microsoft YaHei UI" w:hAnsi="Microsoft YaHei UI" w:eastAsia="Microsoft YaHei UI" w:cs="Microsoft YaHei UI"/>
          <w:i w:val="0"/>
          <w:iCs w:val="0"/>
          <w:caps w:val="0"/>
          <w:color w:val="auto"/>
          <w:spacing w:val="8"/>
          <w:sz w:val="27"/>
          <w:szCs w:val="27"/>
          <w:bdr w:val="none" w:color="auto" w:sz="0" w:space="0"/>
          <w:shd w:val="clear" w:fill="FFFFFF"/>
        </w:rPr>
        <w:t> 县级以上人民政府应当采取提供场所、运营补贴、建设补助、购买服务、信贷支持、财政贴息等措施，支持社会力量提供社区居家养老服务。</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val="0"/>
        <w:wordWrap/>
        <w:overflowPunct/>
        <w:topLinePunct w:val="0"/>
        <w:autoSpaceDE w:val="0"/>
        <w:autoSpaceDN w:val="0"/>
        <w:bidi w:val="0"/>
        <w:adjustRightInd w:val="0"/>
        <w:snapToGrid w:val="0"/>
        <w:spacing w:before="0" w:beforeAutospacing="0" w:after="0" w:afterAutospacing="0" w:line="560" w:lineRule="exact"/>
        <w:ind w:left="0" w:right="0" w:firstLine="572" w:firstLineChars="200"/>
        <w:jc w:val="both"/>
        <w:textAlignment w:val="baseline"/>
        <w:rPr>
          <w:rFonts w:hint="eastAsia" w:ascii="Microsoft YaHei UI" w:hAnsi="Microsoft YaHei UI" w:eastAsia="Microsoft YaHei UI" w:cs="Microsoft YaHei UI"/>
          <w:i w:val="0"/>
          <w:iCs w:val="0"/>
          <w:caps w:val="0"/>
          <w:color w:val="auto"/>
          <w:spacing w:val="8"/>
          <w:sz w:val="25"/>
          <w:szCs w:val="25"/>
        </w:rPr>
      </w:pPr>
      <w:r>
        <w:rPr>
          <w:rStyle w:val="7"/>
          <w:rFonts w:hint="eastAsia" w:ascii="Microsoft YaHei UI" w:hAnsi="Microsoft YaHei UI" w:eastAsia="Microsoft YaHei UI" w:cs="Microsoft YaHei UI"/>
          <w:i w:val="0"/>
          <w:iCs w:val="0"/>
          <w:caps w:val="0"/>
          <w:color w:val="auto"/>
          <w:spacing w:val="8"/>
          <w:sz w:val="27"/>
          <w:szCs w:val="27"/>
          <w:bdr w:val="none" w:color="auto" w:sz="0" w:space="0"/>
          <w:shd w:val="clear" w:fill="FFFFFF"/>
        </w:rPr>
        <w:t>第二十四条</w:t>
      </w:r>
      <w:r>
        <w:rPr>
          <w:rFonts w:hint="eastAsia" w:ascii="Microsoft YaHei UI" w:hAnsi="Microsoft YaHei UI" w:eastAsia="Microsoft YaHei UI" w:cs="Microsoft YaHei UI"/>
          <w:i w:val="0"/>
          <w:iCs w:val="0"/>
          <w:caps w:val="0"/>
          <w:color w:val="auto"/>
          <w:spacing w:val="8"/>
          <w:sz w:val="27"/>
          <w:szCs w:val="27"/>
          <w:bdr w:val="none" w:color="auto" w:sz="0" w:space="0"/>
          <w:shd w:val="clear" w:fill="FFFFFF"/>
        </w:rPr>
        <w:t> 社区居家养老服务机构用水、用电、用气、用热，享受居民生活类价格标准。</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val="0"/>
        <w:wordWrap/>
        <w:overflowPunct/>
        <w:topLinePunct w:val="0"/>
        <w:autoSpaceDE w:val="0"/>
        <w:autoSpaceDN w:val="0"/>
        <w:bidi w:val="0"/>
        <w:adjustRightInd w:val="0"/>
        <w:snapToGrid w:val="0"/>
        <w:spacing w:before="0" w:beforeAutospacing="0" w:after="0" w:afterAutospacing="0" w:line="560" w:lineRule="exact"/>
        <w:ind w:left="0" w:right="0" w:firstLine="572" w:firstLineChars="200"/>
        <w:jc w:val="both"/>
        <w:textAlignment w:val="baseline"/>
        <w:rPr>
          <w:rFonts w:hint="eastAsia" w:ascii="Microsoft YaHei UI" w:hAnsi="Microsoft YaHei UI" w:eastAsia="Microsoft YaHei UI" w:cs="Microsoft YaHei UI"/>
          <w:i w:val="0"/>
          <w:iCs w:val="0"/>
          <w:caps w:val="0"/>
          <w:color w:val="auto"/>
          <w:spacing w:val="8"/>
          <w:sz w:val="25"/>
          <w:szCs w:val="25"/>
        </w:rPr>
      </w:pPr>
      <w:r>
        <w:rPr>
          <w:rStyle w:val="7"/>
          <w:rFonts w:hint="eastAsia" w:ascii="Microsoft YaHei UI" w:hAnsi="Microsoft YaHei UI" w:eastAsia="Microsoft YaHei UI" w:cs="Microsoft YaHei UI"/>
          <w:i w:val="0"/>
          <w:iCs w:val="0"/>
          <w:caps w:val="0"/>
          <w:color w:val="auto"/>
          <w:spacing w:val="8"/>
          <w:sz w:val="27"/>
          <w:szCs w:val="27"/>
          <w:bdr w:val="none" w:color="auto" w:sz="0" w:space="0"/>
          <w:shd w:val="clear" w:fill="FFFFFF"/>
        </w:rPr>
        <w:t>第二十五条</w:t>
      </w:r>
      <w:r>
        <w:rPr>
          <w:rFonts w:hint="eastAsia" w:ascii="Microsoft YaHei UI" w:hAnsi="Microsoft YaHei UI" w:eastAsia="Microsoft YaHei UI" w:cs="Microsoft YaHei UI"/>
          <w:i w:val="0"/>
          <w:iCs w:val="0"/>
          <w:caps w:val="0"/>
          <w:color w:val="auto"/>
          <w:spacing w:val="8"/>
          <w:sz w:val="27"/>
          <w:szCs w:val="27"/>
          <w:bdr w:val="none" w:color="auto" w:sz="0" w:space="0"/>
          <w:shd w:val="clear" w:fill="FFFFFF"/>
        </w:rPr>
        <w:t> 鼓励金融机构对从事社区居家养老服务的机构和个人提供贷款支持。</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val="0"/>
        <w:wordWrap/>
        <w:overflowPunct/>
        <w:topLinePunct w:val="0"/>
        <w:autoSpaceDE w:val="0"/>
        <w:autoSpaceDN w:val="0"/>
        <w:bidi w:val="0"/>
        <w:adjustRightInd w:val="0"/>
        <w:snapToGrid w:val="0"/>
        <w:spacing w:before="0" w:beforeAutospacing="0" w:after="0" w:afterAutospacing="0" w:line="560" w:lineRule="exact"/>
        <w:ind w:left="0" w:right="0" w:firstLine="572" w:firstLineChars="200"/>
        <w:jc w:val="both"/>
        <w:textAlignment w:val="baseline"/>
        <w:rPr>
          <w:rFonts w:hint="eastAsia" w:ascii="Microsoft YaHei UI" w:hAnsi="Microsoft YaHei UI" w:eastAsia="Microsoft YaHei UI" w:cs="Microsoft YaHei UI"/>
          <w:i w:val="0"/>
          <w:iCs w:val="0"/>
          <w:caps w:val="0"/>
          <w:color w:val="auto"/>
          <w:spacing w:val="8"/>
          <w:sz w:val="25"/>
          <w:szCs w:val="25"/>
        </w:rPr>
      </w:pPr>
      <w:r>
        <w:rPr>
          <w:rStyle w:val="7"/>
          <w:rFonts w:hint="eastAsia" w:ascii="Microsoft YaHei UI" w:hAnsi="Microsoft YaHei UI" w:eastAsia="Microsoft YaHei UI" w:cs="Microsoft YaHei UI"/>
          <w:i w:val="0"/>
          <w:iCs w:val="0"/>
          <w:caps w:val="0"/>
          <w:color w:val="auto"/>
          <w:spacing w:val="8"/>
          <w:sz w:val="27"/>
          <w:szCs w:val="27"/>
          <w:bdr w:val="none" w:color="auto" w:sz="0" w:space="0"/>
          <w:shd w:val="clear" w:fill="FFFFFF"/>
        </w:rPr>
        <w:t>第二十六条</w:t>
      </w:r>
      <w:r>
        <w:rPr>
          <w:rFonts w:hint="eastAsia" w:ascii="Microsoft YaHei UI" w:hAnsi="Microsoft YaHei UI" w:eastAsia="Microsoft YaHei UI" w:cs="Microsoft YaHei UI"/>
          <w:i w:val="0"/>
          <w:iCs w:val="0"/>
          <w:caps w:val="0"/>
          <w:color w:val="auto"/>
          <w:spacing w:val="8"/>
          <w:sz w:val="27"/>
          <w:szCs w:val="27"/>
          <w:bdr w:val="none" w:color="auto" w:sz="0" w:space="0"/>
          <w:shd w:val="clear" w:fill="FFFFFF"/>
        </w:rPr>
        <w:t> 县级以上人民政府人力资源和社会保障部门、民政部门应当将养老服务技能培训纳入城乡就业培训计划，开展养老护理员职业技能培训和等级认定，并给予养老护理员适当补贴。</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val="0"/>
        <w:wordWrap/>
        <w:overflowPunct/>
        <w:topLinePunct w:val="0"/>
        <w:autoSpaceDE w:val="0"/>
        <w:autoSpaceDN w:val="0"/>
        <w:bidi w:val="0"/>
        <w:adjustRightInd w:val="0"/>
        <w:snapToGrid w:val="0"/>
        <w:spacing w:before="0" w:beforeAutospacing="0" w:after="0" w:afterAutospacing="0" w:line="560" w:lineRule="exact"/>
        <w:ind w:left="0" w:right="0" w:firstLine="572" w:firstLineChars="200"/>
        <w:jc w:val="both"/>
        <w:textAlignment w:val="baseline"/>
        <w:rPr>
          <w:rFonts w:hint="eastAsia" w:ascii="Microsoft YaHei UI" w:hAnsi="Microsoft YaHei UI" w:eastAsia="Microsoft YaHei UI" w:cs="Microsoft YaHei UI"/>
          <w:i w:val="0"/>
          <w:iCs w:val="0"/>
          <w:caps w:val="0"/>
          <w:color w:val="auto"/>
          <w:spacing w:val="8"/>
          <w:sz w:val="25"/>
          <w:szCs w:val="25"/>
        </w:rPr>
      </w:pPr>
      <w:r>
        <w:rPr>
          <w:rFonts w:hint="eastAsia" w:ascii="Microsoft YaHei UI" w:hAnsi="Microsoft YaHei UI" w:eastAsia="Microsoft YaHei UI" w:cs="Microsoft YaHei UI"/>
          <w:i w:val="0"/>
          <w:iCs w:val="0"/>
          <w:caps w:val="0"/>
          <w:color w:val="auto"/>
          <w:spacing w:val="8"/>
          <w:sz w:val="27"/>
          <w:szCs w:val="27"/>
          <w:bdr w:val="none" w:color="auto" w:sz="0" w:space="0"/>
          <w:shd w:val="clear" w:fill="FFFFFF"/>
        </w:rPr>
        <w:t>县级以上人民政府通过授予荣誉称号、晋升职业技能等级等方式，建立健全社区居家养老服务从业人员激励机制。</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val="0"/>
        <w:wordWrap/>
        <w:overflowPunct/>
        <w:topLinePunct w:val="0"/>
        <w:autoSpaceDE w:val="0"/>
        <w:autoSpaceDN w:val="0"/>
        <w:bidi w:val="0"/>
        <w:adjustRightInd w:val="0"/>
        <w:snapToGrid w:val="0"/>
        <w:spacing w:before="0" w:beforeAutospacing="0" w:after="0" w:afterAutospacing="0" w:line="560" w:lineRule="exact"/>
        <w:ind w:left="0" w:right="0" w:firstLine="572" w:firstLineChars="200"/>
        <w:jc w:val="both"/>
        <w:textAlignment w:val="baseline"/>
        <w:rPr>
          <w:rFonts w:hint="eastAsia" w:ascii="Microsoft YaHei UI" w:hAnsi="Microsoft YaHei UI" w:eastAsia="Microsoft YaHei UI" w:cs="Microsoft YaHei UI"/>
          <w:i w:val="0"/>
          <w:iCs w:val="0"/>
          <w:caps w:val="0"/>
          <w:color w:val="auto"/>
          <w:spacing w:val="8"/>
          <w:sz w:val="25"/>
          <w:szCs w:val="25"/>
        </w:rPr>
      </w:pPr>
      <w:r>
        <w:rPr>
          <w:rFonts w:hint="eastAsia" w:ascii="Microsoft YaHei UI" w:hAnsi="Microsoft YaHei UI" w:eastAsia="Microsoft YaHei UI" w:cs="Microsoft YaHei UI"/>
          <w:i w:val="0"/>
          <w:iCs w:val="0"/>
          <w:caps w:val="0"/>
          <w:color w:val="auto"/>
          <w:spacing w:val="8"/>
          <w:sz w:val="27"/>
          <w:szCs w:val="27"/>
          <w:bdr w:val="none" w:color="auto" w:sz="0" w:space="0"/>
          <w:shd w:val="clear" w:fill="FFFFFF"/>
        </w:rPr>
        <w:t>县（市、区）人民政府应当设置公益性岗位，吸纳城镇就业困难人员、农村转移劳动力，从事社区居家养老服务工作。</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val="0"/>
        <w:wordWrap/>
        <w:overflowPunct/>
        <w:topLinePunct w:val="0"/>
        <w:autoSpaceDE w:val="0"/>
        <w:autoSpaceDN w:val="0"/>
        <w:bidi w:val="0"/>
        <w:adjustRightInd w:val="0"/>
        <w:snapToGrid w:val="0"/>
        <w:spacing w:before="0" w:beforeAutospacing="0" w:after="0" w:afterAutospacing="0" w:line="560" w:lineRule="exact"/>
        <w:ind w:left="0" w:right="0" w:firstLine="572" w:firstLineChars="200"/>
        <w:jc w:val="both"/>
        <w:textAlignment w:val="baseline"/>
        <w:rPr>
          <w:rFonts w:hint="eastAsia" w:ascii="Microsoft YaHei UI" w:hAnsi="Microsoft YaHei UI" w:eastAsia="Microsoft YaHei UI" w:cs="Microsoft YaHei UI"/>
          <w:i w:val="0"/>
          <w:iCs w:val="0"/>
          <w:caps w:val="0"/>
          <w:color w:val="auto"/>
          <w:spacing w:val="8"/>
          <w:sz w:val="25"/>
          <w:szCs w:val="25"/>
        </w:rPr>
      </w:pPr>
      <w:r>
        <w:rPr>
          <w:rStyle w:val="7"/>
          <w:rFonts w:hint="eastAsia" w:ascii="Microsoft YaHei UI" w:hAnsi="Microsoft YaHei UI" w:eastAsia="Microsoft YaHei UI" w:cs="Microsoft YaHei UI"/>
          <w:i w:val="0"/>
          <w:iCs w:val="0"/>
          <w:caps w:val="0"/>
          <w:color w:val="auto"/>
          <w:spacing w:val="8"/>
          <w:sz w:val="27"/>
          <w:szCs w:val="27"/>
          <w:bdr w:val="none" w:color="auto" w:sz="0" w:space="0"/>
          <w:shd w:val="clear" w:fill="FFFFFF"/>
        </w:rPr>
        <w:t>第二十七条</w:t>
      </w:r>
      <w:r>
        <w:rPr>
          <w:rFonts w:hint="eastAsia" w:ascii="Microsoft YaHei UI" w:hAnsi="Microsoft YaHei UI" w:eastAsia="Microsoft YaHei UI" w:cs="Microsoft YaHei UI"/>
          <w:i w:val="0"/>
          <w:iCs w:val="0"/>
          <w:caps w:val="0"/>
          <w:color w:val="auto"/>
          <w:spacing w:val="8"/>
          <w:sz w:val="27"/>
          <w:szCs w:val="27"/>
          <w:bdr w:val="none" w:color="auto" w:sz="0" w:space="0"/>
          <w:shd w:val="clear" w:fill="FFFFFF"/>
        </w:rPr>
        <w:t> 鼓励和支持高等学校、中等职业学校开设养老服务相关专业或者课程，培养养老服务管理和养老护理人才。</w:t>
      </w:r>
    </w:p>
    <w:p>
      <w:pPr>
        <w:keepNext w:val="0"/>
        <w:keepLines w:val="0"/>
        <w:pageBreakBefore w:val="0"/>
        <w:widowControl/>
        <w:suppressLineNumbers w:val="0"/>
        <w:kinsoku w:val="0"/>
        <w:wordWrap/>
        <w:overflowPunct/>
        <w:topLinePunct w:val="0"/>
        <w:autoSpaceDE w:val="0"/>
        <w:autoSpaceDN w:val="0"/>
        <w:bidi w:val="0"/>
        <w:adjustRightInd w:val="0"/>
        <w:snapToGrid w:val="0"/>
        <w:spacing w:line="560" w:lineRule="exact"/>
        <w:ind w:firstLine="0"/>
        <w:jc w:val="center"/>
        <w:textAlignment w:val="baseline"/>
        <w:rPr>
          <w:color w:val="auto"/>
        </w:rPr>
      </w:pPr>
      <w:r>
        <w:rPr>
          <w:rStyle w:val="7"/>
          <w:rFonts w:ascii="宋体" w:hAnsi="宋体" w:eastAsia="宋体" w:cs="宋体"/>
          <w:snapToGrid w:val="0"/>
          <w:color w:val="auto"/>
          <w:kern w:val="0"/>
          <w:sz w:val="27"/>
          <w:szCs w:val="27"/>
          <w:bdr w:val="none" w:color="auto" w:sz="0" w:space="0"/>
          <w:lang w:val="en-US" w:eastAsia="zh-CN" w:bidi="ar"/>
        </w:rPr>
        <w:t>第五章 监督管理</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val="0"/>
        <w:wordWrap/>
        <w:overflowPunct/>
        <w:topLinePunct w:val="0"/>
        <w:autoSpaceDE w:val="0"/>
        <w:autoSpaceDN w:val="0"/>
        <w:bidi w:val="0"/>
        <w:adjustRightInd w:val="0"/>
        <w:snapToGrid w:val="0"/>
        <w:spacing w:before="0" w:beforeAutospacing="0" w:after="0" w:afterAutospacing="0" w:line="560" w:lineRule="exact"/>
        <w:ind w:left="0" w:right="0" w:firstLine="572" w:firstLineChars="200"/>
        <w:jc w:val="both"/>
        <w:textAlignment w:val="baseline"/>
        <w:rPr>
          <w:rFonts w:hint="eastAsia" w:ascii="Microsoft YaHei UI" w:hAnsi="Microsoft YaHei UI" w:eastAsia="Microsoft YaHei UI" w:cs="Microsoft YaHei UI"/>
          <w:i w:val="0"/>
          <w:iCs w:val="0"/>
          <w:caps w:val="0"/>
          <w:color w:val="auto"/>
          <w:spacing w:val="8"/>
          <w:sz w:val="25"/>
          <w:szCs w:val="25"/>
        </w:rPr>
      </w:pPr>
      <w:r>
        <w:rPr>
          <w:rStyle w:val="7"/>
          <w:rFonts w:hint="eastAsia" w:ascii="Microsoft YaHei UI" w:hAnsi="Microsoft YaHei UI" w:eastAsia="Microsoft YaHei UI" w:cs="Microsoft YaHei UI"/>
          <w:i w:val="0"/>
          <w:iCs w:val="0"/>
          <w:caps w:val="0"/>
          <w:color w:val="auto"/>
          <w:spacing w:val="8"/>
          <w:sz w:val="27"/>
          <w:szCs w:val="27"/>
          <w:bdr w:val="none" w:color="auto" w:sz="0" w:space="0"/>
          <w:shd w:val="clear" w:fill="FFFFFF"/>
        </w:rPr>
        <w:t>第二十八条</w:t>
      </w:r>
      <w:r>
        <w:rPr>
          <w:rFonts w:hint="eastAsia" w:ascii="Microsoft YaHei UI" w:hAnsi="Microsoft YaHei UI" w:eastAsia="Microsoft YaHei UI" w:cs="Microsoft YaHei UI"/>
          <w:i w:val="0"/>
          <w:iCs w:val="0"/>
          <w:caps w:val="0"/>
          <w:color w:val="auto"/>
          <w:spacing w:val="8"/>
          <w:sz w:val="27"/>
          <w:szCs w:val="27"/>
          <w:bdr w:val="none" w:color="auto" w:sz="0" w:space="0"/>
          <w:shd w:val="clear" w:fill="FFFFFF"/>
        </w:rPr>
        <w:t> 县级以上人民政府应当将社区居家养老服务工作纳入政府绩效考核，健全社区居家养老服务综合监督管理制度，制定社区居家养老服务监督管理责任清单，督促落实社区居家养老的政策和措施。</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val="0"/>
        <w:wordWrap/>
        <w:overflowPunct/>
        <w:topLinePunct w:val="0"/>
        <w:autoSpaceDE w:val="0"/>
        <w:autoSpaceDN w:val="0"/>
        <w:bidi w:val="0"/>
        <w:adjustRightInd w:val="0"/>
        <w:snapToGrid w:val="0"/>
        <w:spacing w:before="0" w:beforeAutospacing="0" w:after="0" w:afterAutospacing="0" w:line="560" w:lineRule="exact"/>
        <w:ind w:left="0" w:right="0" w:firstLine="572" w:firstLineChars="200"/>
        <w:jc w:val="both"/>
        <w:textAlignment w:val="baseline"/>
        <w:rPr>
          <w:rFonts w:hint="eastAsia" w:ascii="Microsoft YaHei UI" w:hAnsi="Microsoft YaHei UI" w:eastAsia="Microsoft YaHei UI" w:cs="Microsoft YaHei UI"/>
          <w:i w:val="0"/>
          <w:iCs w:val="0"/>
          <w:caps w:val="0"/>
          <w:color w:val="auto"/>
          <w:spacing w:val="8"/>
          <w:sz w:val="25"/>
          <w:szCs w:val="25"/>
        </w:rPr>
      </w:pPr>
      <w:r>
        <w:rPr>
          <w:rFonts w:hint="eastAsia" w:ascii="Microsoft YaHei UI" w:hAnsi="Microsoft YaHei UI" w:eastAsia="Microsoft YaHei UI" w:cs="Microsoft YaHei UI"/>
          <w:i w:val="0"/>
          <w:iCs w:val="0"/>
          <w:caps w:val="0"/>
          <w:color w:val="auto"/>
          <w:spacing w:val="8"/>
          <w:sz w:val="27"/>
          <w:szCs w:val="27"/>
          <w:bdr w:val="none" w:color="auto" w:sz="0" w:space="0"/>
          <w:shd w:val="clear" w:fill="FFFFFF"/>
        </w:rPr>
        <w:t>县级以上人民政府及其有关部门应当依法加强社区居家养老服务行业信用信息的记录、归集、使用。</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val="0"/>
        <w:wordWrap/>
        <w:overflowPunct/>
        <w:topLinePunct w:val="0"/>
        <w:autoSpaceDE w:val="0"/>
        <w:autoSpaceDN w:val="0"/>
        <w:bidi w:val="0"/>
        <w:adjustRightInd w:val="0"/>
        <w:snapToGrid w:val="0"/>
        <w:spacing w:before="0" w:beforeAutospacing="0" w:after="0" w:afterAutospacing="0" w:line="560" w:lineRule="exact"/>
        <w:ind w:left="0" w:right="0" w:firstLine="572" w:firstLineChars="200"/>
        <w:jc w:val="both"/>
        <w:textAlignment w:val="baseline"/>
        <w:rPr>
          <w:rFonts w:hint="eastAsia" w:ascii="Microsoft YaHei UI" w:hAnsi="Microsoft YaHei UI" w:eastAsia="Microsoft YaHei UI" w:cs="Microsoft YaHei UI"/>
          <w:i w:val="0"/>
          <w:iCs w:val="0"/>
          <w:caps w:val="0"/>
          <w:color w:val="auto"/>
          <w:spacing w:val="8"/>
          <w:sz w:val="25"/>
          <w:szCs w:val="25"/>
        </w:rPr>
      </w:pPr>
      <w:r>
        <w:rPr>
          <w:rStyle w:val="7"/>
          <w:rFonts w:hint="eastAsia" w:ascii="Microsoft YaHei UI" w:hAnsi="Microsoft YaHei UI" w:eastAsia="Microsoft YaHei UI" w:cs="Microsoft YaHei UI"/>
          <w:i w:val="0"/>
          <w:iCs w:val="0"/>
          <w:caps w:val="0"/>
          <w:color w:val="auto"/>
          <w:spacing w:val="8"/>
          <w:sz w:val="27"/>
          <w:szCs w:val="27"/>
          <w:bdr w:val="none" w:color="auto" w:sz="0" w:space="0"/>
          <w:shd w:val="clear" w:fill="FFFFFF"/>
        </w:rPr>
        <w:t>第二十九条</w:t>
      </w:r>
      <w:r>
        <w:rPr>
          <w:rFonts w:hint="eastAsia" w:ascii="Microsoft YaHei UI" w:hAnsi="Microsoft YaHei UI" w:eastAsia="Microsoft YaHei UI" w:cs="Microsoft YaHei UI"/>
          <w:i w:val="0"/>
          <w:iCs w:val="0"/>
          <w:caps w:val="0"/>
          <w:color w:val="auto"/>
          <w:spacing w:val="8"/>
          <w:sz w:val="27"/>
          <w:szCs w:val="27"/>
          <w:bdr w:val="none" w:color="auto" w:sz="0" w:space="0"/>
          <w:shd w:val="clear" w:fill="FFFFFF"/>
        </w:rPr>
        <w:t> 社区居家养老服务机构应当将服务项目、服务内容以及收费标准等公示，接受社会公众的监督。</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val="0"/>
        <w:wordWrap/>
        <w:overflowPunct/>
        <w:topLinePunct w:val="0"/>
        <w:autoSpaceDE w:val="0"/>
        <w:autoSpaceDN w:val="0"/>
        <w:bidi w:val="0"/>
        <w:adjustRightInd w:val="0"/>
        <w:snapToGrid w:val="0"/>
        <w:spacing w:before="0" w:beforeAutospacing="0" w:after="0" w:afterAutospacing="0" w:line="560" w:lineRule="exact"/>
        <w:ind w:left="0" w:right="0" w:firstLine="572" w:firstLineChars="200"/>
        <w:jc w:val="both"/>
        <w:textAlignment w:val="baseline"/>
        <w:rPr>
          <w:rFonts w:hint="eastAsia" w:ascii="Microsoft YaHei UI" w:hAnsi="Microsoft YaHei UI" w:eastAsia="Microsoft YaHei UI" w:cs="Microsoft YaHei UI"/>
          <w:i w:val="0"/>
          <w:iCs w:val="0"/>
          <w:caps w:val="0"/>
          <w:color w:val="auto"/>
          <w:spacing w:val="8"/>
          <w:sz w:val="25"/>
          <w:szCs w:val="25"/>
        </w:rPr>
      </w:pPr>
      <w:r>
        <w:rPr>
          <w:rStyle w:val="7"/>
          <w:rFonts w:hint="eastAsia" w:ascii="Microsoft YaHei UI" w:hAnsi="Microsoft YaHei UI" w:eastAsia="Microsoft YaHei UI" w:cs="Microsoft YaHei UI"/>
          <w:i w:val="0"/>
          <w:iCs w:val="0"/>
          <w:caps w:val="0"/>
          <w:color w:val="auto"/>
          <w:spacing w:val="8"/>
          <w:sz w:val="27"/>
          <w:szCs w:val="27"/>
          <w:bdr w:val="none" w:color="auto" w:sz="0" w:space="0"/>
          <w:shd w:val="clear" w:fill="FFFFFF"/>
        </w:rPr>
        <w:t>第三十条</w:t>
      </w:r>
      <w:r>
        <w:rPr>
          <w:rFonts w:hint="eastAsia" w:ascii="Microsoft YaHei UI" w:hAnsi="Microsoft YaHei UI" w:eastAsia="Microsoft YaHei UI" w:cs="Microsoft YaHei UI"/>
          <w:i w:val="0"/>
          <w:iCs w:val="0"/>
          <w:caps w:val="0"/>
          <w:color w:val="auto"/>
          <w:spacing w:val="8"/>
          <w:sz w:val="27"/>
          <w:szCs w:val="27"/>
          <w:bdr w:val="none" w:color="auto" w:sz="0" w:space="0"/>
          <w:shd w:val="clear" w:fill="FFFFFF"/>
        </w:rPr>
        <w:t> 县级以上人民政府及其有关部门应当建立健全社区居家养老服务投诉举报机制，依法受理投诉举报，及时核实处理，并将处理结果及时反馈。</w:t>
      </w:r>
    </w:p>
    <w:p>
      <w:pPr>
        <w:keepNext w:val="0"/>
        <w:keepLines w:val="0"/>
        <w:pageBreakBefore w:val="0"/>
        <w:widowControl/>
        <w:suppressLineNumbers w:val="0"/>
        <w:kinsoku w:val="0"/>
        <w:wordWrap/>
        <w:overflowPunct/>
        <w:topLinePunct w:val="0"/>
        <w:autoSpaceDE w:val="0"/>
        <w:autoSpaceDN w:val="0"/>
        <w:bidi w:val="0"/>
        <w:adjustRightInd w:val="0"/>
        <w:snapToGrid w:val="0"/>
        <w:spacing w:line="560" w:lineRule="exact"/>
        <w:ind w:firstLine="0"/>
        <w:jc w:val="center"/>
        <w:textAlignment w:val="baseline"/>
        <w:rPr>
          <w:color w:val="auto"/>
        </w:rPr>
      </w:pPr>
      <w:r>
        <w:rPr>
          <w:rStyle w:val="7"/>
          <w:rFonts w:ascii="宋体" w:hAnsi="宋体" w:eastAsia="宋体" w:cs="宋体"/>
          <w:snapToGrid w:val="0"/>
          <w:color w:val="auto"/>
          <w:kern w:val="0"/>
          <w:sz w:val="27"/>
          <w:szCs w:val="27"/>
          <w:bdr w:val="none" w:color="auto" w:sz="0" w:space="0"/>
          <w:lang w:val="en-US" w:eastAsia="zh-CN" w:bidi="ar"/>
        </w:rPr>
        <w:t>第六章 法律责任</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val="0"/>
        <w:wordWrap/>
        <w:overflowPunct/>
        <w:topLinePunct w:val="0"/>
        <w:autoSpaceDE w:val="0"/>
        <w:autoSpaceDN w:val="0"/>
        <w:bidi w:val="0"/>
        <w:adjustRightInd w:val="0"/>
        <w:snapToGrid w:val="0"/>
        <w:spacing w:before="0" w:beforeAutospacing="0" w:after="0" w:afterAutospacing="0" w:line="560" w:lineRule="exact"/>
        <w:ind w:left="0" w:right="0" w:firstLine="572" w:firstLineChars="200"/>
        <w:jc w:val="both"/>
        <w:textAlignment w:val="baseline"/>
        <w:rPr>
          <w:rFonts w:hint="eastAsia" w:ascii="Microsoft YaHei UI" w:hAnsi="Microsoft YaHei UI" w:eastAsia="Microsoft YaHei UI" w:cs="Microsoft YaHei UI"/>
          <w:i w:val="0"/>
          <w:iCs w:val="0"/>
          <w:caps w:val="0"/>
          <w:color w:val="auto"/>
          <w:spacing w:val="8"/>
          <w:sz w:val="25"/>
          <w:szCs w:val="25"/>
        </w:rPr>
      </w:pPr>
      <w:r>
        <w:rPr>
          <w:rStyle w:val="7"/>
          <w:rFonts w:hint="eastAsia" w:ascii="Microsoft YaHei UI" w:hAnsi="Microsoft YaHei UI" w:eastAsia="Microsoft YaHei UI" w:cs="Microsoft YaHei UI"/>
          <w:i w:val="0"/>
          <w:iCs w:val="0"/>
          <w:caps w:val="0"/>
          <w:color w:val="auto"/>
          <w:spacing w:val="8"/>
          <w:sz w:val="27"/>
          <w:szCs w:val="27"/>
          <w:bdr w:val="none" w:color="auto" w:sz="0" w:space="0"/>
          <w:shd w:val="clear" w:fill="FFFFFF"/>
        </w:rPr>
        <w:t>第三十一条</w:t>
      </w:r>
      <w:r>
        <w:rPr>
          <w:rFonts w:hint="eastAsia" w:ascii="Microsoft YaHei UI" w:hAnsi="Microsoft YaHei UI" w:eastAsia="Microsoft YaHei UI" w:cs="Microsoft YaHei UI"/>
          <w:i w:val="0"/>
          <w:iCs w:val="0"/>
          <w:caps w:val="0"/>
          <w:color w:val="auto"/>
          <w:spacing w:val="8"/>
          <w:sz w:val="27"/>
          <w:szCs w:val="27"/>
          <w:bdr w:val="none" w:color="auto" w:sz="0" w:space="0"/>
          <w:shd w:val="clear" w:fill="FFFFFF"/>
        </w:rPr>
        <w:t> 违反本条例规定，法律、行政法规已有法律责任规定的，从其规定。</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val="0"/>
        <w:wordWrap/>
        <w:overflowPunct/>
        <w:topLinePunct w:val="0"/>
        <w:autoSpaceDE w:val="0"/>
        <w:autoSpaceDN w:val="0"/>
        <w:bidi w:val="0"/>
        <w:adjustRightInd w:val="0"/>
        <w:snapToGrid w:val="0"/>
        <w:spacing w:before="0" w:beforeAutospacing="0" w:after="0" w:afterAutospacing="0" w:line="560" w:lineRule="exact"/>
        <w:ind w:left="0" w:right="0" w:firstLine="572" w:firstLineChars="200"/>
        <w:jc w:val="both"/>
        <w:textAlignment w:val="baseline"/>
        <w:rPr>
          <w:rFonts w:hint="eastAsia" w:ascii="Microsoft YaHei UI" w:hAnsi="Microsoft YaHei UI" w:eastAsia="Microsoft YaHei UI" w:cs="Microsoft YaHei UI"/>
          <w:i w:val="0"/>
          <w:iCs w:val="0"/>
          <w:caps w:val="0"/>
          <w:color w:val="auto"/>
          <w:spacing w:val="8"/>
          <w:sz w:val="25"/>
          <w:szCs w:val="25"/>
        </w:rPr>
      </w:pPr>
      <w:r>
        <w:rPr>
          <w:rStyle w:val="7"/>
          <w:rFonts w:hint="eastAsia" w:ascii="Microsoft YaHei UI" w:hAnsi="Microsoft YaHei UI" w:eastAsia="Microsoft YaHei UI" w:cs="Microsoft YaHei UI"/>
          <w:i w:val="0"/>
          <w:iCs w:val="0"/>
          <w:caps w:val="0"/>
          <w:color w:val="auto"/>
          <w:spacing w:val="8"/>
          <w:sz w:val="27"/>
          <w:szCs w:val="27"/>
          <w:bdr w:val="none" w:color="auto" w:sz="0" w:space="0"/>
          <w:shd w:val="clear" w:fill="FFFFFF"/>
        </w:rPr>
        <w:t>第三十二条</w:t>
      </w:r>
      <w:r>
        <w:rPr>
          <w:rFonts w:hint="eastAsia" w:ascii="Microsoft YaHei UI" w:hAnsi="Microsoft YaHei UI" w:eastAsia="Microsoft YaHei UI" w:cs="Microsoft YaHei UI"/>
          <w:i w:val="0"/>
          <w:iCs w:val="0"/>
          <w:caps w:val="0"/>
          <w:color w:val="auto"/>
          <w:spacing w:val="8"/>
          <w:sz w:val="27"/>
          <w:szCs w:val="27"/>
          <w:bdr w:val="none" w:color="auto" w:sz="0" w:space="0"/>
          <w:shd w:val="clear" w:fill="FFFFFF"/>
        </w:rPr>
        <w:t> 违反本条例规定，建设单位未按照规划、标准建设社区居家养老服务设施，或者建成后未交付使用的，由县级以上人民政府住房和城乡建设部门责令改正，并处社区居家养老服务设施建设工程造价一倍以上三倍以下罚款。</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val="0"/>
        <w:wordWrap/>
        <w:overflowPunct/>
        <w:topLinePunct w:val="0"/>
        <w:autoSpaceDE w:val="0"/>
        <w:autoSpaceDN w:val="0"/>
        <w:bidi w:val="0"/>
        <w:adjustRightInd w:val="0"/>
        <w:snapToGrid w:val="0"/>
        <w:spacing w:before="0" w:beforeAutospacing="0" w:after="0" w:afterAutospacing="0" w:line="560" w:lineRule="exact"/>
        <w:ind w:left="0" w:right="0" w:firstLine="572" w:firstLineChars="200"/>
        <w:jc w:val="both"/>
        <w:textAlignment w:val="baseline"/>
        <w:rPr>
          <w:rFonts w:hint="eastAsia" w:ascii="Microsoft YaHei UI" w:hAnsi="Microsoft YaHei UI" w:eastAsia="Microsoft YaHei UI" w:cs="Microsoft YaHei UI"/>
          <w:i w:val="0"/>
          <w:iCs w:val="0"/>
          <w:caps w:val="0"/>
          <w:color w:val="auto"/>
          <w:spacing w:val="8"/>
          <w:sz w:val="25"/>
          <w:szCs w:val="25"/>
        </w:rPr>
      </w:pPr>
      <w:r>
        <w:rPr>
          <w:rStyle w:val="7"/>
          <w:rFonts w:hint="eastAsia" w:ascii="Microsoft YaHei UI" w:hAnsi="Microsoft YaHei UI" w:eastAsia="Microsoft YaHei UI" w:cs="Microsoft YaHei UI"/>
          <w:i w:val="0"/>
          <w:iCs w:val="0"/>
          <w:caps w:val="0"/>
          <w:color w:val="auto"/>
          <w:spacing w:val="8"/>
          <w:sz w:val="27"/>
          <w:szCs w:val="27"/>
          <w:bdr w:val="none" w:color="auto" w:sz="0" w:space="0"/>
          <w:shd w:val="clear" w:fill="FFFFFF"/>
        </w:rPr>
        <w:t>第三十三条</w:t>
      </w:r>
      <w:r>
        <w:rPr>
          <w:rFonts w:hint="eastAsia" w:ascii="Microsoft YaHei UI" w:hAnsi="Microsoft YaHei UI" w:eastAsia="Microsoft YaHei UI" w:cs="Microsoft YaHei UI"/>
          <w:i w:val="0"/>
          <w:iCs w:val="0"/>
          <w:caps w:val="0"/>
          <w:color w:val="auto"/>
          <w:spacing w:val="8"/>
          <w:sz w:val="27"/>
          <w:szCs w:val="27"/>
          <w:bdr w:val="none" w:color="auto" w:sz="0" w:space="0"/>
          <w:shd w:val="clear" w:fill="FFFFFF"/>
        </w:rPr>
        <w:t> 违反本条例规定，擅自改变社区居家养老服务设施用途的，侵占、损害或者擅自拆除养老服务设施的，由县级以上人民政府民政部门责令限期改正，有违法所得的，没收违法所得；逾期不改正的，处配套养老服务设施建设工程造价一倍以上五倍以下的罚款。</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val="0"/>
        <w:wordWrap/>
        <w:overflowPunct/>
        <w:topLinePunct w:val="0"/>
        <w:autoSpaceDE w:val="0"/>
        <w:autoSpaceDN w:val="0"/>
        <w:bidi w:val="0"/>
        <w:adjustRightInd w:val="0"/>
        <w:snapToGrid w:val="0"/>
        <w:spacing w:before="0" w:beforeAutospacing="0" w:after="0" w:afterAutospacing="0" w:line="560" w:lineRule="exact"/>
        <w:ind w:left="0" w:right="0" w:firstLine="572" w:firstLineChars="200"/>
        <w:jc w:val="both"/>
        <w:textAlignment w:val="baseline"/>
        <w:rPr>
          <w:rFonts w:hint="eastAsia" w:ascii="Microsoft YaHei UI" w:hAnsi="Microsoft YaHei UI" w:eastAsia="Microsoft YaHei UI" w:cs="Microsoft YaHei UI"/>
          <w:i w:val="0"/>
          <w:iCs w:val="0"/>
          <w:caps w:val="0"/>
          <w:color w:val="auto"/>
          <w:spacing w:val="8"/>
          <w:sz w:val="25"/>
          <w:szCs w:val="25"/>
        </w:rPr>
      </w:pPr>
      <w:r>
        <w:rPr>
          <w:rStyle w:val="7"/>
          <w:rFonts w:hint="eastAsia" w:ascii="Microsoft YaHei UI" w:hAnsi="Microsoft YaHei UI" w:eastAsia="Microsoft YaHei UI" w:cs="Microsoft YaHei UI"/>
          <w:i w:val="0"/>
          <w:iCs w:val="0"/>
          <w:caps w:val="0"/>
          <w:color w:val="auto"/>
          <w:spacing w:val="8"/>
          <w:sz w:val="27"/>
          <w:szCs w:val="27"/>
          <w:bdr w:val="none" w:color="auto" w:sz="0" w:space="0"/>
          <w:shd w:val="clear" w:fill="FFFFFF"/>
        </w:rPr>
        <w:t>第三十四条</w:t>
      </w:r>
      <w:r>
        <w:rPr>
          <w:rFonts w:hint="eastAsia" w:ascii="Microsoft YaHei UI" w:hAnsi="Microsoft YaHei UI" w:eastAsia="Microsoft YaHei UI" w:cs="Microsoft YaHei UI"/>
          <w:i w:val="0"/>
          <w:iCs w:val="0"/>
          <w:caps w:val="0"/>
          <w:color w:val="auto"/>
          <w:spacing w:val="8"/>
          <w:sz w:val="27"/>
          <w:szCs w:val="27"/>
          <w:bdr w:val="none" w:color="auto" w:sz="0" w:space="0"/>
          <w:shd w:val="clear" w:fill="FFFFFF"/>
        </w:rPr>
        <w:t> 养老机构及其工作人员侵害老年人人身和财产权益，或者未按照约定提供服务的，依法承担民事责任；有关主管部门依法给予行政处罚；构成犯罪的，依法追究刑事责任。</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val="0"/>
        <w:wordWrap/>
        <w:overflowPunct/>
        <w:topLinePunct w:val="0"/>
        <w:autoSpaceDE w:val="0"/>
        <w:autoSpaceDN w:val="0"/>
        <w:bidi w:val="0"/>
        <w:adjustRightInd w:val="0"/>
        <w:snapToGrid w:val="0"/>
        <w:spacing w:before="0" w:beforeAutospacing="0" w:after="0" w:afterAutospacing="0" w:line="560" w:lineRule="exact"/>
        <w:ind w:left="0" w:right="0" w:firstLine="572" w:firstLineChars="200"/>
        <w:jc w:val="both"/>
        <w:textAlignment w:val="baseline"/>
        <w:rPr>
          <w:rFonts w:hint="eastAsia" w:ascii="Microsoft YaHei UI" w:hAnsi="Microsoft YaHei UI" w:eastAsia="Microsoft YaHei UI" w:cs="Microsoft YaHei UI"/>
          <w:i w:val="0"/>
          <w:iCs w:val="0"/>
          <w:caps w:val="0"/>
          <w:color w:val="auto"/>
          <w:spacing w:val="8"/>
          <w:sz w:val="25"/>
          <w:szCs w:val="25"/>
        </w:rPr>
      </w:pPr>
      <w:r>
        <w:rPr>
          <w:rStyle w:val="7"/>
          <w:rFonts w:hint="eastAsia" w:ascii="Microsoft YaHei UI" w:hAnsi="Microsoft YaHei UI" w:eastAsia="Microsoft YaHei UI" w:cs="Microsoft YaHei UI"/>
          <w:i w:val="0"/>
          <w:iCs w:val="0"/>
          <w:caps w:val="0"/>
          <w:color w:val="auto"/>
          <w:spacing w:val="8"/>
          <w:sz w:val="27"/>
          <w:szCs w:val="27"/>
          <w:bdr w:val="none" w:color="auto" w:sz="0" w:space="0"/>
          <w:shd w:val="clear" w:fill="FFFFFF"/>
        </w:rPr>
        <w:t>第三十五条</w:t>
      </w:r>
      <w:r>
        <w:rPr>
          <w:rFonts w:hint="eastAsia" w:ascii="Microsoft YaHei UI" w:hAnsi="Microsoft YaHei UI" w:eastAsia="Microsoft YaHei UI" w:cs="Microsoft YaHei UI"/>
          <w:i w:val="0"/>
          <w:iCs w:val="0"/>
          <w:caps w:val="0"/>
          <w:color w:val="auto"/>
          <w:spacing w:val="8"/>
          <w:sz w:val="27"/>
          <w:szCs w:val="27"/>
          <w:bdr w:val="none" w:color="auto" w:sz="0" w:space="0"/>
          <w:shd w:val="clear" w:fill="FFFFFF"/>
        </w:rPr>
        <w:t> 国家机关及其工作人员在社区居家养老服务监督管理工作中滥用职权、玩忽职守、徇私舞弊的，对直接负责的主管人员和其他直接责任人员依法给予处分；构成犯罪的，依法追究刑事责任。</w:t>
      </w:r>
    </w:p>
    <w:p>
      <w:pPr>
        <w:keepNext w:val="0"/>
        <w:keepLines w:val="0"/>
        <w:pageBreakBefore w:val="0"/>
        <w:widowControl/>
        <w:suppressLineNumbers w:val="0"/>
        <w:kinsoku w:val="0"/>
        <w:wordWrap/>
        <w:overflowPunct/>
        <w:topLinePunct w:val="0"/>
        <w:autoSpaceDE w:val="0"/>
        <w:autoSpaceDN w:val="0"/>
        <w:bidi w:val="0"/>
        <w:adjustRightInd w:val="0"/>
        <w:snapToGrid w:val="0"/>
        <w:spacing w:line="560" w:lineRule="exact"/>
        <w:ind w:firstLine="0"/>
        <w:jc w:val="center"/>
        <w:textAlignment w:val="baseline"/>
        <w:rPr>
          <w:color w:val="auto"/>
        </w:rPr>
      </w:pPr>
      <w:r>
        <w:rPr>
          <w:rStyle w:val="7"/>
          <w:rFonts w:ascii="宋体" w:hAnsi="宋体" w:eastAsia="宋体" w:cs="宋体"/>
          <w:snapToGrid w:val="0"/>
          <w:color w:val="auto"/>
          <w:kern w:val="0"/>
          <w:sz w:val="27"/>
          <w:szCs w:val="27"/>
          <w:bdr w:val="none" w:color="auto" w:sz="0" w:space="0"/>
          <w:lang w:val="en-US" w:eastAsia="zh-CN" w:bidi="ar"/>
        </w:rPr>
        <w:t>第七章 附 则</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val="0"/>
        <w:wordWrap/>
        <w:overflowPunct/>
        <w:topLinePunct w:val="0"/>
        <w:autoSpaceDE w:val="0"/>
        <w:autoSpaceDN w:val="0"/>
        <w:bidi w:val="0"/>
        <w:adjustRightInd w:val="0"/>
        <w:snapToGrid w:val="0"/>
        <w:spacing w:before="0" w:beforeAutospacing="0" w:after="0" w:afterAutospacing="0" w:line="560" w:lineRule="exact"/>
        <w:ind w:left="0" w:right="0" w:firstLine="572" w:firstLineChars="200"/>
        <w:jc w:val="both"/>
        <w:textAlignment w:val="baseline"/>
        <w:rPr>
          <w:rFonts w:hint="eastAsia" w:ascii="Microsoft YaHei UI" w:hAnsi="Microsoft YaHei UI" w:eastAsia="Microsoft YaHei UI" w:cs="Microsoft YaHei UI"/>
          <w:i w:val="0"/>
          <w:iCs w:val="0"/>
          <w:caps w:val="0"/>
          <w:color w:val="auto"/>
          <w:spacing w:val="8"/>
          <w:sz w:val="25"/>
          <w:szCs w:val="25"/>
        </w:rPr>
      </w:pPr>
      <w:r>
        <w:rPr>
          <w:rStyle w:val="7"/>
          <w:rFonts w:hint="eastAsia" w:ascii="Microsoft YaHei UI" w:hAnsi="Microsoft YaHei UI" w:eastAsia="Microsoft YaHei UI" w:cs="Microsoft YaHei UI"/>
          <w:i w:val="0"/>
          <w:iCs w:val="0"/>
          <w:caps w:val="0"/>
          <w:color w:val="auto"/>
          <w:spacing w:val="8"/>
          <w:sz w:val="27"/>
          <w:szCs w:val="27"/>
          <w:bdr w:val="none" w:color="auto" w:sz="0" w:space="0"/>
          <w:shd w:val="clear" w:fill="FFFFFF"/>
        </w:rPr>
        <w:t>第三十六条</w:t>
      </w:r>
      <w:r>
        <w:rPr>
          <w:rFonts w:hint="eastAsia" w:ascii="Microsoft YaHei UI" w:hAnsi="Microsoft YaHei UI" w:eastAsia="Microsoft YaHei UI" w:cs="Microsoft YaHei UI"/>
          <w:i w:val="0"/>
          <w:iCs w:val="0"/>
          <w:caps w:val="0"/>
          <w:color w:val="auto"/>
          <w:spacing w:val="8"/>
          <w:sz w:val="27"/>
          <w:szCs w:val="27"/>
          <w:bdr w:val="none" w:color="auto" w:sz="0" w:space="0"/>
          <w:shd w:val="clear" w:fill="FFFFFF"/>
        </w:rPr>
        <w:t> 本条例下列用语的含义：</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val="0"/>
        <w:wordWrap/>
        <w:overflowPunct/>
        <w:topLinePunct w:val="0"/>
        <w:autoSpaceDE w:val="0"/>
        <w:autoSpaceDN w:val="0"/>
        <w:bidi w:val="0"/>
        <w:adjustRightInd w:val="0"/>
        <w:snapToGrid w:val="0"/>
        <w:spacing w:before="0" w:beforeAutospacing="0" w:after="0" w:afterAutospacing="0" w:line="560" w:lineRule="exact"/>
        <w:ind w:left="0" w:right="0" w:firstLine="572" w:firstLineChars="200"/>
        <w:jc w:val="both"/>
        <w:textAlignment w:val="baseline"/>
        <w:rPr>
          <w:rFonts w:hint="eastAsia" w:ascii="Microsoft YaHei UI" w:hAnsi="Microsoft YaHei UI" w:eastAsia="Microsoft YaHei UI" w:cs="Microsoft YaHei UI"/>
          <w:i w:val="0"/>
          <w:iCs w:val="0"/>
          <w:caps w:val="0"/>
          <w:color w:val="auto"/>
          <w:spacing w:val="8"/>
          <w:sz w:val="25"/>
          <w:szCs w:val="25"/>
        </w:rPr>
      </w:pPr>
      <w:r>
        <w:rPr>
          <w:rFonts w:hint="eastAsia" w:ascii="Microsoft YaHei UI" w:hAnsi="Microsoft YaHei UI" w:eastAsia="Microsoft YaHei UI" w:cs="Microsoft YaHei UI"/>
          <w:i w:val="0"/>
          <w:iCs w:val="0"/>
          <w:caps w:val="0"/>
          <w:color w:val="auto"/>
          <w:spacing w:val="8"/>
          <w:sz w:val="27"/>
          <w:szCs w:val="27"/>
          <w:bdr w:val="none" w:color="auto" w:sz="0" w:space="0"/>
          <w:shd w:val="clear" w:fill="FFFFFF"/>
        </w:rPr>
        <w:t>（一）社区居家养老服务机构，是指从事社区居家养老服务的法人或者非法人组织。</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val="0"/>
        <w:wordWrap/>
        <w:overflowPunct/>
        <w:topLinePunct w:val="0"/>
        <w:autoSpaceDE w:val="0"/>
        <w:autoSpaceDN w:val="0"/>
        <w:bidi w:val="0"/>
        <w:adjustRightInd w:val="0"/>
        <w:snapToGrid w:val="0"/>
        <w:spacing w:before="0" w:beforeAutospacing="0" w:after="0" w:afterAutospacing="0" w:line="560" w:lineRule="exact"/>
        <w:ind w:left="0" w:right="0" w:firstLine="572" w:firstLineChars="200"/>
        <w:jc w:val="both"/>
        <w:textAlignment w:val="baseline"/>
        <w:rPr>
          <w:rFonts w:hint="eastAsia" w:ascii="Microsoft YaHei UI" w:hAnsi="Microsoft YaHei UI" w:eastAsia="Microsoft YaHei UI" w:cs="Microsoft YaHei UI"/>
          <w:i w:val="0"/>
          <w:iCs w:val="0"/>
          <w:caps w:val="0"/>
          <w:color w:val="auto"/>
          <w:spacing w:val="8"/>
          <w:sz w:val="25"/>
          <w:szCs w:val="25"/>
        </w:rPr>
      </w:pPr>
      <w:r>
        <w:rPr>
          <w:rFonts w:hint="eastAsia" w:ascii="Microsoft YaHei UI" w:hAnsi="Microsoft YaHei UI" w:eastAsia="Microsoft YaHei UI" w:cs="Microsoft YaHei UI"/>
          <w:i w:val="0"/>
          <w:iCs w:val="0"/>
          <w:caps w:val="0"/>
          <w:color w:val="auto"/>
          <w:spacing w:val="8"/>
          <w:sz w:val="27"/>
          <w:szCs w:val="27"/>
          <w:bdr w:val="none" w:color="auto" w:sz="0" w:space="0"/>
          <w:shd w:val="clear" w:fill="FFFFFF"/>
        </w:rPr>
        <w:t>（二）社区居家养老服务设施，是指专门为居家老年人提供生活照料、康复护理、文体娱乐、托养等服务的场地、房屋等。</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val="0"/>
        <w:wordWrap/>
        <w:overflowPunct/>
        <w:topLinePunct w:val="0"/>
        <w:autoSpaceDE w:val="0"/>
        <w:autoSpaceDN w:val="0"/>
        <w:bidi w:val="0"/>
        <w:adjustRightInd w:val="0"/>
        <w:snapToGrid w:val="0"/>
        <w:spacing w:before="0" w:beforeAutospacing="0" w:after="0" w:afterAutospacing="0" w:line="560" w:lineRule="exact"/>
        <w:ind w:left="0" w:right="0" w:firstLine="572" w:firstLineChars="200"/>
        <w:jc w:val="both"/>
        <w:textAlignment w:val="baseline"/>
        <w:rPr>
          <w:rFonts w:hint="eastAsia" w:ascii="Microsoft YaHei UI" w:hAnsi="Microsoft YaHei UI" w:eastAsia="Microsoft YaHei UI" w:cs="Microsoft YaHei UI"/>
          <w:i w:val="0"/>
          <w:iCs w:val="0"/>
          <w:caps w:val="0"/>
          <w:color w:val="auto"/>
          <w:spacing w:val="8"/>
          <w:sz w:val="25"/>
          <w:szCs w:val="25"/>
        </w:rPr>
      </w:pPr>
      <w:r>
        <w:rPr>
          <w:rFonts w:hint="eastAsia" w:ascii="Microsoft YaHei UI" w:hAnsi="Microsoft YaHei UI" w:eastAsia="Microsoft YaHei UI" w:cs="Microsoft YaHei UI"/>
          <w:i w:val="0"/>
          <w:iCs w:val="0"/>
          <w:caps w:val="0"/>
          <w:color w:val="auto"/>
          <w:spacing w:val="8"/>
          <w:sz w:val="27"/>
          <w:szCs w:val="27"/>
          <w:bdr w:val="none" w:color="auto" w:sz="0" w:space="0"/>
          <w:shd w:val="clear" w:fill="FFFFFF"/>
        </w:rPr>
        <w:t>（三）失能老年人，是指按照国家规定评估确认的生活不能自理或者不能完全自理的老年人，包含失智老年人。</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val="0"/>
        <w:wordWrap/>
        <w:overflowPunct/>
        <w:topLinePunct w:val="0"/>
        <w:autoSpaceDE w:val="0"/>
        <w:autoSpaceDN w:val="0"/>
        <w:bidi w:val="0"/>
        <w:adjustRightInd w:val="0"/>
        <w:snapToGrid w:val="0"/>
        <w:spacing w:before="0" w:beforeAutospacing="0" w:after="0" w:afterAutospacing="0" w:line="560" w:lineRule="exact"/>
        <w:ind w:left="0" w:right="0" w:firstLine="572" w:firstLineChars="200"/>
        <w:jc w:val="both"/>
        <w:textAlignment w:val="baseline"/>
        <w:rPr>
          <w:rFonts w:hint="eastAsia" w:ascii="Microsoft YaHei UI" w:hAnsi="Microsoft YaHei UI" w:eastAsia="Microsoft YaHei UI" w:cs="Microsoft YaHei UI"/>
          <w:i w:val="0"/>
          <w:iCs w:val="0"/>
          <w:caps w:val="0"/>
          <w:color w:val="auto"/>
          <w:spacing w:val="8"/>
          <w:sz w:val="25"/>
          <w:szCs w:val="25"/>
        </w:rPr>
      </w:pPr>
      <w:r>
        <w:rPr>
          <w:rFonts w:hint="eastAsia" w:ascii="Microsoft YaHei UI" w:hAnsi="Microsoft YaHei UI" w:eastAsia="Microsoft YaHei UI" w:cs="Microsoft YaHei UI"/>
          <w:i w:val="0"/>
          <w:iCs w:val="0"/>
          <w:caps w:val="0"/>
          <w:color w:val="auto"/>
          <w:spacing w:val="8"/>
          <w:sz w:val="27"/>
          <w:szCs w:val="27"/>
          <w:bdr w:val="none" w:color="auto" w:sz="0" w:space="0"/>
          <w:shd w:val="clear" w:fill="FFFFFF"/>
        </w:rPr>
        <w:t>（四）特殊困难老年人，是指经济困难家庭的孤寡、失能、高龄等老年人以及计划生育特殊家庭老年人。</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val="0"/>
        <w:wordWrap/>
        <w:overflowPunct/>
        <w:topLinePunct w:val="0"/>
        <w:autoSpaceDE w:val="0"/>
        <w:autoSpaceDN w:val="0"/>
        <w:bidi w:val="0"/>
        <w:adjustRightInd w:val="0"/>
        <w:snapToGrid w:val="0"/>
        <w:spacing w:before="0" w:beforeAutospacing="0" w:after="0" w:afterAutospacing="0" w:line="560" w:lineRule="exact"/>
        <w:ind w:left="0" w:right="0" w:firstLine="572" w:firstLineChars="200"/>
        <w:jc w:val="both"/>
        <w:textAlignment w:val="baseline"/>
        <w:rPr>
          <w:rFonts w:hint="eastAsia" w:ascii="Microsoft YaHei UI" w:hAnsi="Microsoft YaHei UI" w:eastAsia="Microsoft YaHei UI" w:cs="Microsoft YaHei UI"/>
          <w:i w:val="0"/>
          <w:iCs w:val="0"/>
          <w:caps w:val="0"/>
          <w:color w:val="auto"/>
          <w:spacing w:val="8"/>
          <w:sz w:val="25"/>
          <w:szCs w:val="25"/>
        </w:rPr>
      </w:pPr>
      <w:r>
        <w:rPr>
          <w:rStyle w:val="7"/>
          <w:rFonts w:hint="eastAsia" w:ascii="Microsoft YaHei UI" w:hAnsi="Microsoft YaHei UI" w:eastAsia="Microsoft YaHei UI" w:cs="Microsoft YaHei UI"/>
          <w:i w:val="0"/>
          <w:iCs w:val="0"/>
          <w:caps w:val="0"/>
          <w:color w:val="auto"/>
          <w:spacing w:val="8"/>
          <w:sz w:val="27"/>
          <w:szCs w:val="27"/>
          <w:bdr w:val="none" w:color="auto" w:sz="0" w:space="0"/>
          <w:shd w:val="clear" w:fill="FFFFFF"/>
        </w:rPr>
        <w:t>第三十七条</w:t>
      </w:r>
      <w:r>
        <w:rPr>
          <w:rFonts w:hint="eastAsia" w:ascii="Microsoft YaHei UI" w:hAnsi="Microsoft YaHei UI" w:eastAsia="Microsoft YaHei UI" w:cs="Microsoft YaHei UI"/>
          <w:i w:val="0"/>
          <w:iCs w:val="0"/>
          <w:caps w:val="0"/>
          <w:color w:val="auto"/>
          <w:spacing w:val="8"/>
          <w:sz w:val="27"/>
          <w:szCs w:val="27"/>
          <w:bdr w:val="none" w:color="auto" w:sz="0" w:space="0"/>
          <w:shd w:val="clear" w:fill="FFFFFF"/>
        </w:rPr>
        <w:t> 本条例自2023年1月1日起施行。</w:t>
      </w:r>
    </w:p>
    <w:p/>
    <w:sectPr>
      <w:pgSz w:w="11905" w:h="16838"/>
      <w:pgMar w:top="1440" w:right="1800" w:bottom="1440" w:left="1800" w:header="720" w:footer="1474" w:gutter="0"/>
      <w:pgNumType w:fmt="decimal"/>
      <w:cols w:space="0" w:num="1"/>
      <w:rtlGutter w:val="0"/>
      <w:docGrid w:type="lines" w:linePitch="313"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 w:name="Microsoft YaHei UI">
    <w:panose1 w:val="020B0503020204020204"/>
    <w:charset w:val="86"/>
    <w:family w:val="auto"/>
    <w:pitch w:val="default"/>
    <w:sig w:usb0="80000287" w:usb1="2ACF3C50" w:usb2="00000016" w:usb3="00000000" w:csb0="0004001F" w:csb1="00000000"/>
  </w:font>
  <w:font w:name="Gungsuh">
    <w:panose1 w:val="02030600000101010101"/>
    <w:charset w:val="81"/>
    <w:family w:val="auto"/>
    <w:pitch w:val="default"/>
    <w:sig w:usb0="B00002AF" w:usb1="69D77CFB" w:usb2="00000030" w:usb3="00000000" w:csb0="4008009F" w:csb1="DFD70000"/>
  </w:font>
  <w:font w:name="方正楷体_GB2312">
    <w:panose1 w:val="02000000000000000000"/>
    <w:charset w:val="86"/>
    <w:family w:val="auto"/>
    <w:pitch w:val="default"/>
    <w:sig w:usb0="A00002BF" w:usb1="184F6CFA" w:usb2="00000012" w:usb3="00000000" w:csb0="00040001" w:csb1="00000000"/>
  </w:font>
  <w:font w:name="方正小标宋简体">
    <w:panose1 w:val="03000509000000000000"/>
    <w:charset w:val="86"/>
    <w:family w:val="auto"/>
    <w:pitch w:val="default"/>
    <w:sig w:usb0="00000001" w:usb1="080E0000" w:usb2="00000000" w:usb3="00000000" w:csb0="0004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evenAndOddHeaders w:val="1"/>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I1ZTUwOWQ3YmE2ZmYxNzI4ZDI5OTQwNzEwMTRkNDEifQ=="/>
  </w:docVars>
  <w:rsids>
    <w:rsidRoot w:val="00000000"/>
    <w:rsid w:val="00D02B21"/>
    <w:rsid w:val="06166A1C"/>
    <w:rsid w:val="115D408D"/>
    <w:rsid w:val="17ED0321"/>
    <w:rsid w:val="1AE73298"/>
    <w:rsid w:val="2EF52C9A"/>
    <w:rsid w:val="32675165"/>
    <w:rsid w:val="3DED2D47"/>
    <w:rsid w:val="5C4C2912"/>
    <w:rsid w:val="5EEC7378"/>
    <w:rsid w:val="76634417"/>
    <w:rsid w:val="769E5940"/>
    <w:rsid w:val="7AEF61B3"/>
    <w:rsid w:val="7B55010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kinsoku w:val="0"/>
      <w:autoSpaceDE w:val="0"/>
      <w:autoSpaceDN w:val="0"/>
      <w:adjustRightInd w:val="0"/>
      <w:snapToGrid w:val="0"/>
      <w:spacing w:line="240" w:lineRule="auto"/>
      <w:jc w:val="left"/>
      <w:textAlignment w:val="baseline"/>
    </w:pPr>
    <w:rPr>
      <w:rFonts w:ascii="Arial" w:hAnsi="Arial" w:eastAsia="仿宋" w:cs="Arial"/>
      <w:snapToGrid w:val="0"/>
      <w:color w:val="000000"/>
      <w:kern w:val="0"/>
      <w:sz w:val="32"/>
      <w:szCs w:val="21"/>
    </w:rPr>
  </w:style>
  <w:style w:type="paragraph" w:styleId="3">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0"/>
    <w:pPr>
      <w:spacing w:after="120" w:afterLines="0" w:afterAutospacing="0"/>
    </w:pPr>
  </w:style>
  <w:style w:type="paragraph" w:styleId="4">
    <w:name w:val="Normal (Web)"/>
    <w:basedOn w:val="1"/>
    <w:uiPriority w:val="0"/>
    <w:pPr>
      <w:spacing w:before="0" w:beforeAutospacing="1" w:after="0" w:afterAutospacing="1"/>
      <w:ind w:left="0" w:right="0"/>
      <w:jc w:val="left"/>
    </w:pPr>
    <w:rPr>
      <w:kern w:val="0"/>
      <w:sz w:val="24"/>
      <w:lang w:val="en-US" w:eastAsia="zh-CN" w:bidi="ar"/>
    </w:rPr>
  </w:style>
  <w:style w:type="character" w:styleId="7">
    <w:name w:val="Strong"/>
    <w:basedOn w:val="6"/>
    <w:qFormat/>
    <w:uiPriority w:val="0"/>
    <w:rPr>
      <w:b/>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6</TotalTime>
  <ScaleCrop>false</ScaleCrop>
  <LinksUpToDate>false</LinksUpToDate>
  <CharactersWithSpaces>0</CharactersWithSpaces>
  <Application>WPS Office_12.1.0.15374_F1E327BC-269C-435d-A152-05C5408002CA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2022-01-05T01:17:00Z</dcterms:created>
  <dc:creator>Administrator</dc:creator>
  <cp:lastModifiedBy>创造未来</cp:lastModifiedBy>
  <dcterms:modified xsi:type="dcterms:W3CDTF">2023-08-31T01:49:14Z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2052-12.1.0.15374</vt:lpwstr>
  </property>
  <property fmtid="{D5CDD505-2E9C-101B-9397-08002B2CF9AE}" pid="3" name="ICV">
    <vt:lpwstr>8C194B5C0D9F4F2E8F68832489B89614</vt:lpwstr>
  </property>
</Properties>
</file>