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第五次全国经济普查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领导小组人员组成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组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长：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乐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县委常委、政府副县长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副组长：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张国荣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县政府办公室副主任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樊晋海   县</w:t>
      </w:r>
      <w:r>
        <w:rPr>
          <w:rFonts w:hint="eastAsia" w:ascii="仿宋_GB2312" w:hAnsi="仿宋_GB2312" w:eastAsia="仿宋" w:cs="仿宋_GB2312"/>
          <w:sz w:val="32"/>
          <w:szCs w:val="32"/>
        </w:rPr>
        <w:t>委宣传部副部长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" w:cs="仿宋_GB2312"/>
          <w:sz w:val="32"/>
          <w:szCs w:val="32"/>
        </w:rPr>
        <w:t>网信办主任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李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炜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财政局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畅  涛   县</w:t>
      </w:r>
      <w:r>
        <w:rPr>
          <w:rFonts w:hint="eastAsia" w:ascii="仿宋_GB2312" w:hAnsi="仿宋_GB2312" w:eastAsia="仿宋" w:cs="仿宋_GB2312"/>
          <w:sz w:val="32"/>
          <w:szCs w:val="32"/>
        </w:rPr>
        <w:t>统计局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局长人选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518" w:leftChars="304" w:hanging="2880" w:hangingChars="900"/>
        <w:textAlignment w:val="auto"/>
        <w:rPr>
          <w:rFonts w:hint="eastAsia" w:ascii="仿宋_GB2312" w:hAnsi="仿宋_GB2312" w:eastAsia="仿宋" w:cs="仿宋_GB2312"/>
          <w:w w:val="98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成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员：王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晶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w w:val="98"/>
          <w:sz w:val="32"/>
          <w:szCs w:val="32"/>
        </w:rPr>
        <w:t>县委统战部副部长、工商联党组书记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391" w:leftChars="911" w:hanging="1478" w:hangingChars="462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张海华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县委</w:t>
      </w:r>
      <w:r>
        <w:rPr>
          <w:rFonts w:hint="eastAsia" w:ascii="仿宋_GB2312" w:hAnsi="仿宋_GB2312" w:eastAsia="仿宋" w:cs="仿宋_GB2312"/>
          <w:sz w:val="32"/>
          <w:szCs w:val="32"/>
        </w:rPr>
        <w:t>政法委副书记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、社会治安综合治理中心主任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刘小婧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委编办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张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文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发改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局副局长（主持工作）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391" w:leftChars="911" w:hanging="1478" w:hangingChars="462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陈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瑞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行政审批服务管理局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党组成员、四级主任科员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李军舰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民政局四级主任科员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433" w:leftChars="911" w:hanging="1520" w:hangingChars="475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王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萌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文化市场综合行政执法队副队长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韩春英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县</w:t>
      </w:r>
      <w:r>
        <w:rPr>
          <w:rFonts w:hint="eastAsia" w:ascii="仿宋_GB2312" w:hAnsi="仿宋_GB2312" w:eastAsia="仿宋" w:cs="仿宋_GB2312"/>
          <w:sz w:val="32"/>
          <w:szCs w:val="32"/>
        </w:rPr>
        <w:t>农业农村局二级主任科员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田永仙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县卫体局</w:t>
      </w:r>
      <w:r>
        <w:rPr>
          <w:rFonts w:hint="eastAsia" w:ascii="仿宋_GB2312" w:hAnsi="仿宋_GB2312" w:eastAsia="仿宋" w:cs="仿宋_GB2312"/>
          <w:sz w:val="32"/>
          <w:szCs w:val="32"/>
        </w:rPr>
        <w:t>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许玉龙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工信局副科级干部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郭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英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住建局副局长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372" w:leftChars="911" w:hanging="1459" w:hangingChars="456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贺正龙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市场监督管理局党组副书记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、二级主任科员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杨海旺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教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科</w:t>
      </w:r>
      <w:r>
        <w:rPr>
          <w:rFonts w:hint="eastAsia" w:ascii="仿宋_GB2312" w:hAnsi="仿宋_GB2312" w:eastAsia="仿宋" w:cs="仿宋_GB2312"/>
          <w:sz w:val="32"/>
          <w:szCs w:val="32"/>
        </w:rPr>
        <w:t>局党组成员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沈克勤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县</w:t>
      </w:r>
      <w:r>
        <w:rPr>
          <w:rFonts w:hint="eastAsia" w:ascii="仿宋_GB2312" w:hAnsi="仿宋_GB2312" w:eastAsia="仿宋" w:cs="仿宋_GB2312"/>
          <w:sz w:val="32"/>
          <w:szCs w:val="32"/>
        </w:rPr>
        <w:t>人社局党组成员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杨巧菊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司法局副局长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龚随宝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交通运输局副局长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潘建军   县水利局副局长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贾启明   县自然资源局副局长、二级主任科员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刘红亮   县公安局副局长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张翔宇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税务局党委委员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" w:cs="仿宋_GB2312"/>
          <w:sz w:val="32"/>
          <w:szCs w:val="32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屈小凯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统计局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调查队队长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363" w:leftChars="910" w:hanging="1452" w:hangingChars="454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王建刚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中小企业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" w:cs="仿宋_GB2312"/>
          <w:sz w:val="32"/>
          <w:szCs w:val="32"/>
        </w:rPr>
        <w:t>中心党组成员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、八级职员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w w:val="98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魏晓燕   </w:t>
      </w:r>
      <w:r>
        <w:rPr>
          <w:rFonts w:hint="eastAsia" w:ascii="仿宋_GB2312" w:hAnsi="仿宋_GB2312" w:eastAsia="仿宋" w:cs="仿宋_GB2312"/>
          <w:w w:val="98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" w:cs="仿宋_GB2312"/>
          <w:w w:val="98"/>
          <w:sz w:val="32"/>
          <w:szCs w:val="32"/>
          <w:lang w:eastAsia="zh-CN"/>
        </w:rPr>
        <w:t>融媒体中心党组成员、副科级干部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吴有勇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</w:rPr>
        <w:t>临汾银保监分局曲沃监管组组长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张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敏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</w:rPr>
        <w:t>人行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" w:cs="仿宋_GB2312"/>
          <w:sz w:val="32"/>
          <w:szCs w:val="32"/>
        </w:rPr>
        <w:t>支行副主任科员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李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斌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</w:rPr>
        <w:t>国网曲沃县供电公司副经理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张登云   县人民</w:t>
      </w:r>
      <w:bookmarkStart w:id="0" w:name="_GoBack"/>
      <w:bookmarkEnd w:id="0"/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武装部军事科参谋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费  超   县房产中心副主任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刘宇鹏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</w:rPr>
        <w:t>电信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曲沃</w:t>
      </w:r>
      <w:r>
        <w:rPr>
          <w:rFonts w:hint="eastAsia" w:ascii="仿宋_GB2312" w:hAnsi="仿宋_GB2312" w:eastAsia="仿宋" w:cs="仿宋_GB2312"/>
          <w:sz w:val="32"/>
          <w:szCs w:val="32"/>
        </w:rPr>
        <w:t>分公司总经理助理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苏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宝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</w:rPr>
        <w:t>联通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曲沃</w:t>
      </w:r>
      <w:r>
        <w:rPr>
          <w:rFonts w:hint="eastAsia" w:ascii="仿宋_GB2312" w:hAnsi="仿宋_GB2312" w:eastAsia="仿宋" w:cs="仿宋_GB2312"/>
          <w:sz w:val="32"/>
          <w:szCs w:val="32"/>
        </w:rPr>
        <w:t>分公司业务总监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毛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鹏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</w:rPr>
        <w:t>移动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曲沃</w:t>
      </w:r>
      <w:r>
        <w:rPr>
          <w:rFonts w:hint="eastAsia" w:ascii="仿宋_GB2312" w:hAnsi="仿宋_GB2312" w:eastAsia="仿宋" w:cs="仿宋_GB2312"/>
          <w:sz w:val="32"/>
          <w:szCs w:val="32"/>
        </w:rPr>
        <w:t>分公司副总经理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领导小组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下设</w:t>
      </w:r>
      <w:r>
        <w:rPr>
          <w:rFonts w:hint="eastAsia" w:ascii="仿宋_GB2312" w:hAnsi="仿宋_GB2312" w:eastAsia="仿宋" w:cs="仿宋_GB2312"/>
          <w:sz w:val="32"/>
          <w:szCs w:val="32"/>
        </w:rPr>
        <w:t>办公室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，办公室</w:t>
      </w:r>
      <w:r>
        <w:rPr>
          <w:rFonts w:hint="eastAsia" w:ascii="仿宋_GB2312" w:hAnsi="仿宋_GB2312" w:eastAsia="仿宋" w:cs="仿宋_GB2312"/>
          <w:sz w:val="32"/>
          <w:szCs w:val="32"/>
        </w:rPr>
        <w:t>设在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统计局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。办公室主任由县统计局畅涛同志兼任。办公室负责</w:t>
      </w:r>
      <w:r>
        <w:rPr>
          <w:rFonts w:hint="eastAsia" w:ascii="仿宋_GB2312" w:hAnsi="仿宋_GB2312" w:eastAsia="仿宋" w:cs="仿宋_GB2312"/>
          <w:sz w:val="32"/>
          <w:szCs w:val="32"/>
        </w:rPr>
        <w:t>领导小组的日常工作，研究提出需领导小组决策的建议方案，督促落实领导小组议定事项，加强与有关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乡镇</w:t>
      </w:r>
      <w:r>
        <w:rPr>
          <w:rFonts w:hint="eastAsia" w:ascii="仿宋_GB2312" w:hAnsi="仿宋_GB2312" w:eastAsia="仿宋" w:cs="仿宋_GB2312"/>
          <w:sz w:val="32"/>
          <w:szCs w:val="32"/>
        </w:rPr>
        <w:t>和部门的沟通协调，承办领导小组交办的其他事项。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领导小组成员因工作变动需要调整的，由所在单位向领导小组办公室提请报备。领导小组不作为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政府议事协调机构，任务完成后自动撤销。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CF49898"/>
    <w:rsid w:val="3FE7506A"/>
    <w:rsid w:val="9CF49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2023-07-11T23:23:00Z</dcterms:created>
  <dc:creator>En</dc:creator>
  <cp:lastModifiedBy>baixin</cp:lastModifiedBy>
  <dcterms:modified xsi:type="dcterms:W3CDTF">2023-07-13T16:54:47Z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