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630" w:lineRule="exact"/>
        <w:ind w:left="0" w:leftChars="0" w:firstLine="0" w:firstLineChars="0"/>
        <w:jc w:val="both"/>
        <w:textAlignment w:val="auto"/>
        <w:rPr>
          <w:rFonts w:hint="default" w:eastAsia="黑体"/>
          <w:sz w:val="32"/>
          <w:szCs w:val="32"/>
          <w:lang w:val="en-US" w:eastAsia="zh-CN"/>
        </w:rPr>
      </w:pPr>
      <w:bookmarkStart w:id="0" w:name="_Toc8859"/>
      <w:bookmarkStart w:id="1" w:name="_Toc15765_WPSOffice_Level1"/>
      <w:bookmarkStart w:id="2" w:name="_Toc16866"/>
      <w:bookmarkStart w:id="3" w:name="_Toc28176_WPSOffice_Level1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tabs>
          <w:tab w:val="right" w:leader="middleDot" w:pos="8490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630" w:lineRule="exact"/>
        <w:ind w:left="0" w:leftChars="0" w:firstLine="0" w:firstLineChars="0"/>
        <w:jc w:val="center"/>
        <w:textAlignment w:val="auto"/>
        <w:outlineLvl w:val="9"/>
      </w:pPr>
      <w:bookmarkStart w:id="4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CN" w:eastAsia="zh-CN"/>
        </w:rPr>
        <w:t>曲沃县生产安全事故应急响应流程图</w:t>
      </w:r>
      <w:bookmarkEnd w:id="0"/>
      <w:bookmarkEnd w:id="1"/>
      <w:bookmarkEnd w:id="2"/>
      <w:bookmarkEnd w:id="3"/>
    </w:p>
    <w:bookmarkEnd w:id="4"/>
    <w:p>
      <w:pPr>
        <w:pStyle w:val="4"/>
        <w:keepLines w:val="0"/>
        <w:widowControl w:val="0"/>
        <w:kinsoku/>
        <w:wordWrap/>
        <w:overflowPunct w:val="0"/>
        <w:topLinePunct w:val="0"/>
        <w:bidi w:val="0"/>
        <w:spacing w:line="630" w:lineRule="exact"/>
        <w:ind w:left="0" w:leftChars="0" w:firstLine="0" w:firstLineChars="0"/>
        <w:jc w:val="both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452755</wp:posOffset>
                </wp:positionV>
                <wp:extent cx="990600" cy="318770"/>
                <wp:effectExtent l="6350" t="6350" r="12700" b="17780"/>
                <wp:wrapNone/>
                <wp:docPr id="207" name="文本框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502660" y="1197610"/>
                          <a:ext cx="99060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firstLine="0" w:firstLineChars="0"/>
                              <w:jc w:val="left"/>
                              <w:textAlignment w:val="auto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5"/>
                                <w:szCs w:val="15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5"/>
                                <w:szCs w:val="15"/>
                                <w:lang w:eastAsia="zh-CN"/>
                              </w:rPr>
                              <w:t>生产安全事故发生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3.6pt;margin-top:35.65pt;height:25.1pt;width:78pt;z-index:251659264;mso-width-relative:page;mso-height-relative:page;" fillcolor="#FFFFFF" filled="t" stroked="t" coordsize="21600,21600" o:gfxdata="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GHwCevZAAAACgEAAA8AAAAAAAAAAQAgAAAAOAAAAGRycy9kb3ducmV2LnhtbFBLAQIU&#10;ABQAAAAIAIdO4kCAfvA8TgIAAJoEAAAOAAAAAAAAAAEAIAAAAD4BAABkcnMvZTJvRG9jLnhtbFBL&#10;BQYAAAAABgAGAFkBAAD+BQAAAAA=&#10;">
                <v:fill on="t" focussize="0,0"/>
                <v:stroke weight="1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firstLine="0" w:firstLineChars="0"/>
                        <w:jc w:val="left"/>
                        <w:textAlignment w:val="auto"/>
                        <w:rPr>
                          <w:rFonts w:hint="eastAsia" w:ascii="黑体" w:hAnsi="黑体" w:eastAsia="黑体" w:cs="黑体"/>
                          <w:b/>
                          <w:bCs/>
                          <w:sz w:val="15"/>
                          <w:szCs w:val="15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15"/>
                          <w:szCs w:val="15"/>
                          <w:lang w:eastAsia="zh-CN"/>
                        </w:rPr>
                        <w:t>生产安全事故发生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230505</wp:posOffset>
            </wp:positionV>
            <wp:extent cx="5532120" cy="7045960"/>
            <wp:effectExtent l="0" t="0" r="11430" b="2540"/>
            <wp:wrapNone/>
            <wp:docPr id="208" name="图片 2" descr="截图0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" descr="截图00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704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104140</wp:posOffset>
                </wp:positionV>
                <wp:extent cx="971550" cy="252095"/>
                <wp:effectExtent l="0" t="0" r="0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9715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left"/>
                              <w:textAlignment w:val="auto"/>
                              <w:rPr>
                                <w:rFonts w:hint="default" w:ascii="黑体" w:hAnsi="黑体" w:eastAsia="黑体" w:cs="黑体"/>
                                <w:b/>
                                <w:b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5"/>
                                <w:szCs w:val="15"/>
                                <w:lang w:val="en-US" w:eastAsia="zh-CN"/>
                              </w:rPr>
                              <w:t>应急值班室接报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7.65pt;margin-top:8.2pt;height:19.85pt;width:76.5pt;z-index:251661312;mso-width-relative:page;mso-height-relative:page;" fillcolor="#FFFFFF" filled="t" stroked="f" coordsize="21600,21600" o:gfxdata="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AdZheO2AAAAAkB&#10;AAAPAAAAAAAAAAEAIAAAADgAAABkcnMvZG93bnJldi54bWxQSwECFAAUAAAACACHTuJAkoYA0D4C&#10;AABhBAAADgAAAAAAAAABACAAAAA9AQAAZHJzL2Uyb0RvYy54bWxQSwUGAAAAAAYABgBZAQAA7QUA&#10;AAAA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left"/>
                        <w:textAlignment w:val="auto"/>
                        <w:rPr>
                          <w:rFonts w:hint="default" w:ascii="黑体" w:hAnsi="黑体" w:eastAsia="黑体" w:cs="黑体"/>
                          <w:b/>
                          <w:b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15"/>
                          <w:szCs w:val="15"/>
                          <w:lang w:val="en-US" w:eastAsia="zh-CN"/>
                        </w:rPr>
                        <w:t>应急值班室接报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241300</wp:posOffset>
                </wp:positionV>
                <wp:extent cx="1031875" cy="682625"/>
                <wp:effectExtent l="11430" t="7620" r="23495" b="14605"/>
                <wp:wrapNone/>
                <wp:docPr id="6" name="流程图: 决策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42030" y="4352925"/>
                          <a:ext cx="1031875" cy="682625"/>
                        </a:xfrm>
                        <a:prstGeom prst="flowChartDecision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76pt;margin-top:19pt;height:53.75pt;width:81.25pt;z-index:251662336;v-text-anchor:middle;mso-width-relative:page;mso-height-relative:page;" fillcolor="#FFFFFF [3212]" filled="t" stroked="t" coordsize="21600,21600" o:gfxdata="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FgAAAGRycy9QSwECFAAUAAAACACHTuJA&#10;eZb4pdgAAAAKAQAADwAAAAAAAAABACAAAAA4AAAAZHJzL2Rvd25yZXYueG1sUEsBAhQAFAAAAAgA&#10;h07iQCv+iweBAgAA2QQAAA4AAAAAAAAAAQAgAAAAPQEAAGRycy9lMm9Eb2MueG1sUEsFBgAAAAAG&#10;AAYAWQEAADAGAAAAAA==&#10;">
                <v:fill on="t" focussize="0,0"/>
                <v:stroke weight="1pt" color="#FFFFFF [3212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2265680</wp:posOffset>
                </wp:positionH>
                <wp:positionV relativeFrom="paragraph">
                  <wp:posOffset>292100</wp:posOffset>
                </wp:positionV>
                <wp:extent cx="946785" cy="51308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534410" y="4321175"/>
                          <a:ext cx="94678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5"/>
                                <w:szCs w:val="15"/>
                                <w:lang w:val="en-US" w:eastAsia="zh-CN"/>
                              </w:rPr>
                              <w:t>事故级别判断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5"/>
                                <w:szCs w:val="15"/>
                                <w:lang w:val="en-US" w:eastAsia="zh-CN"/>
                              </w:rPr>
                              <w:t>确定响应级别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4pt;margin-top:23pt;height:40.4pt;width:74.55pt;z-index:251663360;mso-width-relative:page;mso-height-relative:page;" filled="f" stroked="f" coordsize="21600,21600" o:gfxdata="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WAAAAZHJzL1BLAQIUABQAAAAIAIdO4kAdZuBc2gAAAAoBAAAPAAAAAAAA&#10;AAEAIAAAADgAAABkcnMvZG93bnJldi54bWxQSwECFAAUAAAACACHTuJAzNOO0jMCAAA1BAAADgAA&#10;AAAAAAABACAAAAA/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5"/>
                          <w:szCs w:val="15"/>
                          <w:lang w:val="en-US" w:eastAsia="zh-CN"/>
                        </w:rPr>
                        <w:t>事故级别判断</w:t>
                      </w:r>
                    </w:p>
                    <w:p>
                      <w:pPr>
                        <w:jc w:val="center"/>
                        <w:rPr>
                          <w:rFonts w:hint="default" w:eastAsia="宋体"/>
                          <w:b/>
                          <w:b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5"/>
                          <w:szCs w:val="15"/>
                          <w:lang w:val="en-US" w:eastAsia="zh-CN"/>
                        </w:rPr>
                        <w:t>确定响应级别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63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9F5409"/>
    <w:rsid w:val="F69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2026-05-08T16:22:00Z</dcterms:created>
  <dc:creator>baixin</dc:creator>
  <cp:lastModifiedBy>baixin</cp:lastModifiedBy>
  <dcterms:modified xsi:type="dcterms:W3CDTF">2026-05-08T16:23:12Z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