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after="0" w:line="240" w:lineRule="auto"/>
        <w:textAlignment w:val="auto"/>
        <w:rPr>
          <w:rFonts w:ascii="黑体" w:hAnsi="黑体" w:cs="Times New Roman"/>
          <w:b w:val="0"/>
        </w:rPr>
      </w:pPr>
      <w:bookmarkStart w:id="0" w:name="_Toc6916"/>
      <w:bookmarkStart w:id="1" w:name="_Toc8748"/>
      <w:bookmarkStart w:id="2" w:name="_Toc9876"/>
      <w:r>
        <w:rPr>
          <w:rFonts w:hint="eastAsia" w:ascii="黑体" w:hAnsi="黑体" w:cs="Times New Roman"/>
          <w:b w:val="0"/>
        </w:rPr>
        <w:t>附件4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7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bookmarkStart w:id="3" w:name="_Toc13391"/>
      <w:bookmarkStart w:id="4" w:name="_Toc26723"/>
      <w:bookmarkStart w:id="5" w:name="_Toc1764"/>
      <w:bookmarkStart w:id="50" w:name="_GoBack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曲沃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县暴雪、低温灾害应急响应等级标准</w:t>
      </w:r>
      <w:bookmarkEnd w:id="3"/>
      <w:bookmarkEnd w:id="4"/>
      <w:bookmarkEnd w:id="5"/>
    </w:p>
    <w:bookmarkEnd w:id="50"/>
    <w:tbl>
      <w:tblPr>
        <w:tblStyle w:val="3"/>
        <w:tblpPr w:leftFromText="180" w:rightFromText="180" w:vertAnchor="text" w:horzAnchor="page" w:tblpX="770" w:tblpY="218"/>
        <w:tblOverlap w:val="never"/>
        <w:tblW w:w="155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977"/>
        <w:gridCol w:w="3119"/>
        <w:gridCol w:w="4110"/>
        <w:gridCol w:w="42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6" w:name="_Toc16028"/>
            <w:bookmarkStart w:id="7" w:name="_Toc12294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Ⅰ级</w:t>
            </w:r>
            <w:bookmarkEnd w:id="6"/>
            <w:bookmarkEnd w:id="7"/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8" w:name="_Toc22604"/>
            <w:bookmarkStart w:id="9" w:name="_Toc26405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Ⅱ级</w:t>
            </w:r>
            <w:bookmarkEnd w:id="8"/>
            <w:bookmarkEnd w:id="9"/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10" w:name="_Toc12651"/>
            <w:bookmarkStart w:id="11" w:name="_Toc30376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Ⅲ级</w:t>
            </w:r>
            <w:bookmarkEnd w:id="10"/>
            <w:bookmarkEnd w:id="11"/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12" w:name="_Toc11816"/>
            <w:bookmarkStart w:id="13" w:name="_Toc22972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Ⅳ级</w:t>
            </w:r>
            <w:bookmarkEnd w:id="12"/>
            <w:bookmarkEnd w:id="13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tblHeader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14" w:name="_Toc28595"/>
            <w:bookmarkStart w:id="15" w:name="_Toc10998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暴雪</w:t>
            </w:r>
            <w:bookmarkEnd w:id="14"/>
            <w:bookmarkEnd w:id="15"/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16" w:name="_Toc25727"/>
            <w:bookmarkStart w:id="17" w:name="_Toc26901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预计未来24小时有3个以上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出现≥30毫米降雪；或者已有3个以上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出现≥30毫米降雪，且预计未来仍将持续。</w:t>
            </w:r>
            <w:bookmarkEnd w:id="16"/>
            <w:bookmarkEnd w:id="17"/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bookmarkStart w:id="18" w:name="_Toc30148"/>
            <w:bookmarkStart w:id="19" w:name="_Toc30656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预计未来24小时有3个以上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出现≥20毫米降雪；或者已有3个以上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出现≥20毫米降雪，且预计未来仍将持续。</w:t>
            </w:r>
            <w:bookmarkEnd w:id="18"/>
            <w:bookmarkEnd w:id="19"/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bookmarkStart w:id="20" w:name="_Toc9541"/>
            <w:bookmarkStart w:id="21" w:name="_Toc20290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预计未来24小时有5个以上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出现≥10毫米降雪；或者已有5个以上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出现≥10毫米降雪，且预计未来仍将持续。</w:t>
            </w:r>
            <w:bookmarkEnd w:id="20"/>
            <w:bookmarkEnd w:id="21"/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bookmarkStart w:id="22" w:name="_Toc8798"/>
            <w:bookmarkStart w:id="23" w:name="_Toc22019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预计未来24小时有3个以上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出现≥10毫米降雪；或者已有3个以上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出现≥10毫米降雪，且预计未来仍将持续。</w:t>
            </w:r>
            <w:bookmarkEnd w:id="22"/>
            <w:bookmarkEnd w:id="23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1" w:hRule="atLeast"/>
          <w:tblHeader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24" w:name="_Toc13266"/>
            <w:bookmarkStart w:id="25" w:name="_Toc1587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低温</w:t>
            </w:r>
            <w:bookmarkEnd w:id="24"/>
            <w:bookmarkEnd w:id="25"/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26" w:name="_Toc28121"/>
            <w:bookmarkStart w:id="27" w:name="_Toc22540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预计未来48小时3个以上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将出现最低气温下降20℃以上并伴有6级以上大风。</w:t>
            </w:r>
            <w:bookmarkEnd w:id="26"/>
            <w:bookmarkEnd w:id="27"/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28" w:name="_Toc20471"/>
            <w:bookmarkStart w:id="29" w:name="_Toc14034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预计未来将出现或实况已达到以下其中一项条件且将持续：</w:t>
            </w:r>
            <w:bookmarkEnd w:id="28"/>
            <w:bookmarkEnd w:id="29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30" w:name="_Toc30863"/>
            <w:bookmarkStart w:id="31" w:name="_Toc6488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（1）预计未来48小时3个以上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将出现最低气温下降16℃以上并伴有6级以上大风。</w:t>
            </w:r>
            <w:bookmarkEnd w:id="30"/>
            <w:bookmarkEnd w:id="31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32" w:name="_Toc32055"/>
            <w:bookmarkStart w:id="33" w:name="_Toc6106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（2）预计未来24小时8个以上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将出现霜冻天气，且地面最低温度将下降到-5℃以下，对农业生产将产生严重影响。</w:t>
            </w:r>
            <w:bookmarkEnd w:id="32"/>
            <w:bookmarkEnd w:id="33"/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34" w:name="_Toc20583"/>
            <w:bookmarkStart w:id="35" w:name="_Toc9221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预计未来将出现或实况已达到以下其中一项条件且将持续：</w:t>
            </w:r>
            <w:bookmarkEnd w:id="34"/>
            <w:bookmarkEnd w:id="35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36" w:name="_Toc16652"/>
            <w:bookmarkStart w:id="37" w:name="_Toc22434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（1）预计未来48小时5个以上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将出现最低气温下降12℃以上并伴有5级以上大风。</w:t>
            </w:r>
            <w:bookmarkEnd w:id="36"/>
            <w:bookmarkEnd w:id="37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38" w:name="_Toc4796"/>
            <w:bookmarkStart w:id="39" w:name="_Toc23444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（2）预计未来24小时8个以上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将出现霜冻天气，且地面最低温度将下降到-3℃以下，对农业生产将产生严重影响。</w:t>
            </w:r>
            <w:bookmarkEnd w:id="38"/>
            <w:bookmarkEnd w:id="39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40" w:name="_Toc1216"/>
            <w:bookmarkStart w:id="41" w:name="_Toc1363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（3）预计连续五天8个以上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将出现平均气温或最低气温较常年同期偏低5℃以上的持续低温天气，对农业、交通运输以及电力设施等方面将产生严重影响。</w:t>
            </w:r>
            <w:bookmarkEnd w:id="40"/>
            <w:bookmarkEnd w:id="41"/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42" w:name="_Toc17323"/>
            <w:bookmarkStart w:id="43" w:name="_Toc29058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预计未来将出现或实况已达到以下其中一项条件且将持续：</w:t>
            </w:r>
            <w:bookmarkEnd w:id="42"/>
            <w:bookmarkEnd w:id="43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44" w:name="_Toc2868"/>
            <w:bookmarkStart w:id="45" w:name="_Toc12385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（1）预计未来48小时5个以上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将出现最低气温下降10℃以上并伴有5级以上大风。</w:t>
            </w:r>
            <w:bookmarkEnd w:id="44"/>
            <w:bookmarkEnd w:id="45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46" w:name="_Toc7722"/>
            <w:bookmarkStart w:id="47" w:name="_Toc27248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（2）预计未来24小时5个以上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将出现霜冻天气，且地面最低温度将下降到0℃以下，对农业生产将产生严重影响。</w:t>
            </w:r>
            <w:bookmarkEnd w:id="46"/>
            <w:bookmarkEnd w:id="47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bookmarkStart w:id="48" w:name="_Toc1353"/>
            <w:bookmarkStart w:id="49" w:name="_Toc5485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（3）预计连续三天5个以上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将出现平均气温或最低气温较常年同期偏低5℃以上的持续低温天气，对农业、交通运输以及电力设施等方面将产生严重影响。</w:t>
            </w:r>
            <w:bookmarkEnd w:id="48"/>
            <w:bookmarkEnd w:id="49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DE042"/>
    <w:rsid w:val="7BFDE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2025-07-02T10:55:00Z</dcterms:created>
  <dc:creator>baixin</dc:creator>
  <cp:lastModifiedBy>baixin</cp:lastModifiedBy>
  <dcterms:modified xsi:type="dcterms:W3CDTF">2025-07-02T10:55:44Z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