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7"/>
        <w:gridCol w:w="1721"/>
        <w:gridCol w:w="1066"/>
        <w:gridCol w:w="1264"/>
        <w:gridCol w:w="1264"/>
        <w:gridCol w:w="1067"/>
        <w:gridCol w:w="852"/>
        <w:gridCol w:w="1113"/>
        <w:gridCol w:w="1113"/>
        <w:gridCol w:w="2061"/>
        <w:gridCol w:w="1246"/>
        <w:gridCol w:w="3517"/>
        <w:gridCol w:w="1026"/>
        <w:gridCol w:w="1319"/>
        <w:gridCol w:w="1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tblHeader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30"/>
                <w:szCs w:val="30"/>
              </w:rPr>
              <w:t>曲沃县历史遗留矿山损毁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30"/>
                <w:szCs w:val="30"/>
                <w:lang w:eastAsia="zh-CN"/>
              </w:rPr>
              <w:t>图斑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30"/>
                <w:szCs w:val="30"/>
              </w:rPr>
              <w:t>认定结果明细表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tblHeader/>
        </w:trPr>
        <w:tc>
          <w:tcPr>
            <w:tcW w:w="6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图斑编号</w:t>
            </w:r>
          </w:p>
        </w:tc>
        <w:tc>
          <w:tcPr>
            <w:tcW w:w="3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名称</w:t>
            </w:r>
          </w:p>
        </w:tc>
        <w:tc>
          <w:tcPr>
            <w:tcW w:w="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分布位置</w:t>
            </w:r>
          </w:p>
        </w:tc>
        <w:tc>
          <w:tcPr>
            <w:tcW w:w="2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中心经度</w:t>
            </w:r>
          </w:p>
        </w:tc>
        <w:tc>
          <w:tcPr>
            <w:tcW w:w="2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中心纬度</w:t>
            </w:r>
          </w:p>
        </w:tc>
        <w:tc>
          <w:tcPr>
            <w:tcW w:w="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影响面积</w:t>
            </w:r>
          </w:p>
        </w:tc>
        <w:tc>
          <w:tcPr>
            <w:tcW w:w="1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恢复</w:t>
            </w:r>
          </w:p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治理</w:t>
            </w:r>
          </w:p>
        </w:tc>
        <w:tc>
          <w:tcPr>
            <w:tcW w:w="2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所有权权属</w:t>
            </w:r>
          </w:p>
        </w:tc>
        <w:tc>
          <w:tcPr>
            <w:tcW w:w="2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使用权权属</w:t>
            </w: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损毁程度</w:t>
            </w:r>
          </w:p>
        </w:tc>
        <w:tc>
          <w:tcPr>
            <w:tcW w:w="2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修复方向</w:t>
            </w:r>
          </w:p>
        </w:tc>
        <w:tc>
          <w:tcPr>
            <w:tcW w:w="7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备注</w:t>
            </w:r>
          </w:p>
        </w:tc>
        <w:tc>
          <w:tcPr>
            <w:tcW w:w="22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监督责任人姓名</w:t>
            </w:r>
          </w:p>
        </w:tc>
        <w:tc>
          <w:tcPr>
            <w:tcW w:w="2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3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举报电话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1426000510039001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杨谈乡麦沟村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111.5139389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35.80509567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10436.95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1426000510039002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杨谈乡麦沟村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111.5196686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35.80540466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68484.99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1426000510039003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杨谈乡麦沟村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111.5221634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35.80320358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331366.97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C1410002009097120036241001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4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北董乡裴南庄村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111.4864883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35.58184052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9074.24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C1410002009097130036236003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5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北董乡南林交村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111.5243454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35.57317352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6739.79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C1410002009097130036236004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北董乡南林交村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111.5256577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35.57294083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6441.20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C1410002009097130036238001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7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北董乡薛庄村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111.4776306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35.58573914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4769.85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C1410002009097130036259001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8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杨谈乡义合庄村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111.5195007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35.81669235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21908.22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C1410002009097130036259002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9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杨谈乡义合庄村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111.5214767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35.81852722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37506.62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C1410002009097130038001003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10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北董乡窑院村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111.4560471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35.5935936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1600.30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C1410002009097130038001004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北董乡窑院村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111.456337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35.5941658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1683.22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CT1410212016000007001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12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北董乡白水村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111.5460205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35.57080841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6504.21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植被破坏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CT1410212016000007002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北董乡白水村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111.5460892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35.56993866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2775.72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植被破坏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CT1410212016000017001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14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杨谈乡石桥堡村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111.5018387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35.79941559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19652.19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CT1410212016000018001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15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杨谈乡石桥堡村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111.5006027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35.80353546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8351.11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CT1410212016000024001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16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杨谈乡下院村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111.5882568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35.84360123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40364.55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CT1410212016000024002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17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杨谈乡下院村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111.5896149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35.84714127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7573.64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植被破坏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CT1410212016000027001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18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杨谈乡乔芦村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111.5526962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35.8298912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14279.84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CT1410212016000030001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19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北董乡薛庄村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111.4762573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35.58624649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2694.60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ZJ1410212021001001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20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里村镇石滩村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111.4987106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35.81471634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106074.84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ZJ1410212021002001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21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北董乡南林交村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111.528511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35.57281876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41516.03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ZJ1410212021003001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22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北董乡白水村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111.5503769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35.56717682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4400.11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ZJ1410212021004001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23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北董乡薛庄村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111.4741516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35.58676529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15765.63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ZJ1410212021005001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无主废弃矿山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24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北董乡南林交村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111.5079575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35.57009888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28167.75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历史遗留矿山，找不到责任人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C1410002009097130036239004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为民石料厂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杨谈乡乔芦村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111.552887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35.82383347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9405.63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原为曲沃县为民石料厂，政策性关闭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C1410212009087130034062003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东常常来运砖厂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史村镇东常村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111.5566406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35.69607544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7416.69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耕地、林地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历史上为曲沃县东常常来运砖厂，政策关闭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C1410212009087130034399004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曲沃县县册张建军砖厂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史村镇县册村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111.5691223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35.70336151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2139.68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历史上为曲沃县县册张建军砖厂，政策关闭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C1410212009087130034472001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曲沃县县册李晏亭砖厂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史村镇县册村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111.5775604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35.70129013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3486.02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未治理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植被破坏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历史上为曲沃县县册李晏亭砖厂，政策关闭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C1400002009062120024196002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曲沃丰冶矿业有限公司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史村镇西海村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111.5971603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35.70277405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6642.97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历史上为曲沃丰冶矿业有限公司，因政策关闭，已列入曲沃县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C1400002009062120024196003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曲沃丰冶矿业有限公司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史村镇西海村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111.5972824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35.70343399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3561.64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历史上为曲沃丰冶矿业有限公司，因政策关闭，已列入曲沃县2020治理项目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C1410002009097130036225001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北董鑫盛石料厂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北董乡窑院村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111.4520493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35.5941124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4524.59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历史上为北董鑫盛石料厂，因政策关闭，已列入曲沃县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C1410002009097130036239001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为民石料厂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杨谈乡乔芦村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111.5503464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35.82265091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34335.88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历史上为为民石料厂，因政策关闭，已列入曲沃县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C1410002009097130036239002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为民石料厂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杨谈乡乔芦村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111.5502396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35.82128143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5976.71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历史上为为民石料厂，因政策关闭，已列入曲沃县2020治理项目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C1410002009097130036239003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为民石料厂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杨谈乡乔芦村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111.5515366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35.82086182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25831.28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历史上为为民石料厂，因政策关闭，已列入曲沃县2020治理项目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C1410002009097130036240001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孙磊石料厂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杨谈乡乔芦村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111.5467987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35.82199478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61780.19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历史上为孙磊石料厂，因政策关闭，已列入曲沃县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C1410002009097130036240002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孙磊石料厂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杨谈乡乔芦村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111.5477295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35.81999969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28551.75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历史上为孙磊石料厂，因政策关闭，已列入曲沃县2020治理项目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C1410002009097130036240003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孙磊石料厂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杨谈乡乔芦村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111.5504761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35.81793594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9948.80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历史上为孙磊石料厂，因政策关闭，部分已列入曲沃县2020年治理项目，其余部分已为果园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C1410002009097130037997001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杨谈红宝石料厂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杨谈乡义合庄村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111.5237732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35.82154846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19807.68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历史上为杨谈红宝石料厂，因政策关闭，已列入曲沃县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C1410002009097130037997002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杨谈红宝石料厂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杨谈乡义合庄村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111.5265732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35.82255173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46689.62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历史上为杨谈红宝石料厂，因政策关闭，已列入曲沃县2020治理项目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C1410002009097130037998001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瑞祥石灰岩矿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杨谈乡义合庄村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111.5323715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35.82302475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58441.89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历史上为瑞祥石灰岩矿，因政策关闭，已列入曲沃县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C1410002009097130038001001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北董鑫盛石料厂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北董乡窑院村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111.4545135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35.59434891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12828.95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历史上为北董鑫盛石料厂，因政策关闭，已列入曲沃县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C1410002009097130038001002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北董鑫盛石料厂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北董乡窑院村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111.4552612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35.59461212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761.36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历史上为北董鑫盛石料厂，因政策关闭，已列入曲沃县2020治理项目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C1410212009087130034052001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曲沃县文生砖厂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史村镇西杨村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111.5306168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35.64269638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13526.85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历史上为曲沃县文生砖厂，因政策关闭，已列入曲沃县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C1410212009087130034062001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东常常来运砖厂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史村镇东常村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111.556015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35.69763565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26188.19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植被破坏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历史上为东常常来运砖厂，因政策关闭，已列入曲沃县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C1410212009087130034062002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东常常来运砖厂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史村镇东常村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111.5566177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35.69784546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3247.61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历史上为东常常来运砖厂，因政策关闭，已列入曲沃县2020治理项目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C1410212009087130034071001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屈永茂砖厂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乐昌镇西宁村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111.5065918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35.65611267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46519.70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历史上为屈永茂砖厂，因政策关闭，已列入曲沃县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C1410212009087130034071002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屈永茂砖厂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史村镇东宁村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111.5080109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35.6549263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17185.09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历史上为屈永茂砖厂，因政策关闭，已列入曲沃县2020治理项目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C1410212009087130034422001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李妍玫砖厂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史村镇县册村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111.5855713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35.706707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8532.80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植被破坏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历史上为李妍玫砖厂，因政策关闭，已列入曲沃县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CT1410212016000023001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豹浴沟铁矿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杨谈乡下院村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111.5758362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35.84893799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160616.41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历史上为豹浴沟铁矿，因政策关闭，北侧已治理完，南侧已列入</w:t>
            </w: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年治理项目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CT1410212016000023002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豹浴沟铁矿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杨谈乡下院村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111.5746613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35.85887146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107681.39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历史上为豹浴沟铁矿，因政策关闭，已列入曲沃县2020治理项目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CT1410212016000023003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豹浴沟铁矿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杨谈乡下院村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111.5775146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35.84420776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4234.18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历史上为豹浴沟铁矿，因政策关闭，已列入曲沃县2020治理项目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CT1410212016000023004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豹浴沟铁矿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杨谈乡下院村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111.5804749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35.84549713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35448.07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耕地、林地、草地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历史上为豹浴沟铁矿，因政策关闭，已列入曲沃县2020治理项目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CT1410212016000023005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豹浴沟铁矿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杨谈乡下院村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111.5799866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35.84888458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10425.01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历史上为豹浴沟铁矿，因政策关闭，已列入曲沃县2020治理项目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CT1410212016000023006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豹浴沟铁矿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杨谈乡下院村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111.5809937</w:t>
            </w:r>
          </w:p>
        </w:tc>
        <w:tc>
          <w:tcPr>
            <w:tcW w:w="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35.85137177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 xml:space="preserve">29592.04 </w:t>
            </w:r>
          </w:p>
        </w:tc>
        <w:tc>
          <w:tcPr>
            <w:tcW w:w="1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已恢复治理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集体土地所有权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集体土地使用权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土地损毁（含挖损、占压、塌陷土地）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林地、草地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历史上为豹浴沟铁矿，因政策关闭，已列入曲沃县2020治理项目</w:t>
            </w:r>
          </w:p>
        </w:tc>
        <w:tc>
          <w:tcPr>
            <w:tcW w:w="22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宋体" w:hAnsi="宋体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</w:rPr>
              <w:t>王晓波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contextualSpacing/>
              <w:jc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13935705965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0357-3527929</w:t>
            </w:r>
          </w:p>
        </w:tc>
      </w:tr>
    </w:tbl>
    <w:p>
      <w:pPr>
        <w:widowControl/>
        <w:jc w:val="left"/>
        <w:rPr>
          <w:sz w:val="28"/>
          <w:szCs w:val="28"/>
        </w:rPr>
      </w:pPr>
    </w:p>
    <w:p>
      <w:bookmarkStart w:id="0" w:name="_GoBack"/>
      <w:bookmarkEnd w:id="0"/>
    </w:p>
    <w:sectPr>
      <w:footerReference r:id="rId3" w:type="default"/>
      <w:pgSz w:w="23814" w:h="16839" w:orient="landscape"/>
      <w:pgMar w:top="567" w:right="567" w:bottom="567" w:left="56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11400"/>
        <w:tab w:val="left" w:pos="12549"/>
      </w:tabs>
      <w:jc w:val="left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2B4EF4"/>
    <w:rsid w:val="3B2B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2022-01-14T15:59:00Z</dcterms:created>
  <dc:creator>baixin</dc:creator>
  <cp:lastModifiedBy>baixin</cp:lastModifiedBy>
  <dcterms:modified xsi:type="dcterms:W3CDTF">2022-01-14T15:59:41Z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