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黑体" w:cs="黑体"/>
          <w:sz w:val="32"/>
          <w:szCs w:val="32"/>
          <w:highlight w:val="none"/>
          <w:lang w:val="en-US"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方正小标宋_GBK" w:cs="方正小标宋_GBK"/>
          <w:sz w:val="44"/>
          <w:szCs w:val="44"/>
          <w:highlight w:val="none"/>
        </w:rPr>
      </w:pPr>
      <w:bookmarkStart w:id="0" w:name="_GoBack"/>
      <w:r>
        <w:rPr>
          <w:rFonts w:hint="eastAsia" w:ascii="仿宋_GB2312" w:hAnsi="仿宋_GB2312" w:eastAsia="方正小标宋_GBK" w:cs="方正小标宋_GBK"/>
          <w:sz w:val="44"/>
          <w:szCs w:val="44"/>
          <w:highlight w:val="none"/>
        </w:rPr>
        <w:t>全县经营性</w:t>
      </w:r>
      <w:r>
        <w:rPr>
          <w:rFonts w:hint="eastAsia" w:ascii="仿宋_GB2312" w:hAnsi="仿宋_GB2312" w:eastAsia="方正小标宋_GBK" w:cs="方正小标宋_GBK"/>
          <w:sz w:val="44"/>
          <w:szCs w:val="44"/>
          <w:highlight w:val="none"/>
          <w:lang w:eastAsia="zh-CN"/>
        </w:rPr>
        <w:t>场所</w:t>
      </w:r>
      <w:r>
        <w:rPr>
          <w:rFonts w:hint="eastAsia" w:ascii="仿宋_GB2312" w:hAnsi="仿宋_GB2312" w:eastAsia="方正小标宋_GBK" w:cs="方正小标宋_GBK"/>
          <w:sz w:val="44"/>
          <w:szCs w:val="44"/>
          <w:highlight w:val="none"/>
        </w:rPr>
        <w:t>底数台账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tbl>
      <w:tblPr>
        <w:tblStyle w:val="4"/>
        <w:tblW w:w="14829" w:type="dxa"/>
        <w:tblInd w:w="-34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"/>
        <w:gridCol w:w="1046"/>
        <w:gridCol w:w="1187"/>
        <w:gridCol w:w="831"/>
        <w:gridCol w:w="1102"/>
        <w:gridCol w:w="1102"/>
        <w:gridCol w:w="955"/>
        <w:gridCol w:w="1423"/>
        <w:gridCol w:w="909"/>
        <w:gridCol w:w="703"/>
        <w:gridCol w:w="942"/>
        <w:gridCol w:w="909"/>
        <w:gridCol w:w="1076"/>
        <w:gridCol w:w="758"/>
        <w:gridCol w:w="737"/>
        <w:gridCol w:w="6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名称</w:t>
            </w:r>
          </w:p>
        </w:tc>
        <w:tc>
          <w:tcPr>
            <w:tcW w:w="118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地址</w:t>
            </w:r>
          </w:p>
        </w:tc>
        <w:tc>
          <w:tcPr>
            <w:tcW w:w="8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经营类型</w:t>
            </w:r>
          </w:p>
        </w:tc>
        <w:tc>
          <w:tcPr>
            <w:tcW w:w="11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产权人（房东）</w:t>
            </w:r>
          </w:p>
        </w:tc>
        <w:tc>
          <w:tcPr>
            <w:tcW w:w="11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使用人（租户）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9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建筑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总层数</w:t>
            </w:r>
          </w:p>
        </w:tc>
        <w:tc>
          <w:tcPr>
            <w:tcW w:w="7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使用层数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建筑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总面积（</w:t>
            </w:r>
            <w:r>
              <w:rPr>
                <w:rStyle w:val="6"/>
                <w:rFonts w:ascii="仿宋_GB2312" w:hAnsi="仿宋_GB2312"/>
                <w:highlight w:val="none"/>
                <w:lang w:val="en-US" w:eastAsia="zh-CN" w:bidi="ar"/>
              </w:rPr>
              <w:t>㎡）</w:t>
            </w:r>
          </w:p>
        </w:tc>
        <w:tc>
          <w:tcPr>
            <w:tcW w:w="9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使用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面积（</w:t>
            </w:r>
            <w:r>
              <w:rPr>
                <w:rStyle w:val="6"/>
                <w:rFonts w:ascii="仿宋_GB2312" w:hAnsi="仿宋_GB2312"/>
                <w:highlight w:val="none"/>
                <w:lang w:val="en-US" w:eastAsia="zh-CN" w:bidi="ar"/>
              </w:rPr>
              <w:t>㎡）</w:t>
            </w:r>
          </w:p>
        </w:tc>
        <w:tc>
          <w:tcPr>
            <w:tcW w:w="10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现有消防设施及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器材</w:t>
            </w:r>
          </w:p>
        </w:tc>
        <w:tc>
          <w:tcPr>
            <w:tcW w:w="75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是否住人</w:t>
            </w:r>
          </w:p>
        </w:tc>
        <w:tc>
          <w:tcPr>
            <w:tcW w:w="7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居住人数</w:t>
            </w:r>
          </w:p>
        </w:tc>
        <w:tc>
          <w:tcPr>
            <w:tcW w:w="66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4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8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0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0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0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4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0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7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3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6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4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8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0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0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0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4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0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7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3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6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4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8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0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0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0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4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0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7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3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6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4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8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0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0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0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4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0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7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3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6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4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8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0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0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0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4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0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7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3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6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4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8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0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0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0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4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0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7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3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6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4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8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0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0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0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4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0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7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3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6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default" w:ascii="仿宋_GB2312" w:hAnsi="仿宋_GB2312" w:eastAsia="仿宋_GB2312" w:cs="仿宋_GB2312"/>
          <w:sz w:val="21"/>
          <w:szCs w:val="21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sz w:val="21"/>
          <w:szCs w:val="21"/>
          <w:highlight w:val="none"/>
          <w:lang w:val="en-US" w:eastAsia="zh-CN"/>
        </w:rPr>
        <w:t>填表说明：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default" w:ascii="仿宋_GB2312" w:hAnsi="仿宋_GB2312" w:eastAsia="仿宋_GB2312" w:cs="仿宋_GB2312"/>
          <w:sz w:val="21"/>
          <w:szCs w:val="21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sz w:val="21"/>
          <w:szCs w:val="21"/>
          <w:highlight w:val="none"/>
          <w:lang w:val="en-US" w:eastAsia="zh-CN"/>
        </w:rPr>
        <w:t>1.“经营类型”：食品零售、餐饮、五金、住宿、娱乐等；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default" w:ascii="仿宋_GB2312" w:hAnsi="仿宋_GB2312" w:eastAsia="仿宋_GB2312" w:cs="仿宋_GB2312"/>
          <w:sz w:val="21"/>
          <w:szCs w:val="21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sz w:val="21"/>
          <w:szCs w:val="21"/>
          <w:highlight w:val="none"/>
          <w:lang w:val="en-US" w:eastAsia="zh-CN"/>
        </w:rPr>
        <w:t>2.“建筑总层数”：地上X层，地下X层；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default" w:ascii="仿宋_GB2312" w:hAnsi="仿宋_GB2312" w:eastAsia="仿宋_GB2312" w:cs="仿宋_GB2312"/>
          <w:sz w:val="21"/>
          <w:szCs w:val="21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sz w:val="21"/>
          <w:szCs w:val="21"/>
          <w:highlight w:val="none"/>
          <w:lang w:val="en-US" w:eastAsia="zh-CN"/>
        </w:rPr>
        <w:t>3.“使用层数”：第X层/第X-X层；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default" w:ascii="仿宋_GB2312" w:hAnsi="仿宋_GB2312" w:eastAsia="仿宋_GB2312" w:cs="仿宋_GB2312"/>
          <w:sz w:val="21"/>
          <w:szCs w:val="21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sz w:val="21"/>
          <w:szCs w:val="21"/>
          <w:highlight w:val="none"/>
          <w:lang w:val="en-US" w:eastAsia="zh-CN"/>
        </w:rPr>
        <w:t>4.“现有消防设施及器材：灭火器X具、应急照明灯X个、疏散指示标志X个、灭火毯X块…。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default" w:ascii="仿宋_GB2312" w:hAnsi="仿宋_GB2312" w:eastAsia="仿宋_GB2312" w:cs="仿宋_GB2312"/>
          <w:sz w:val="21"/>
          <w:szCs w:val="21"/>
          <w:highlight w:val="none"/>
          <w:lang w:val="en-US" w:eastAsia="zh-CN"/>
        </w:rPr>
        <w:sectPr>
          <w:pgSz w:w="16838" w:h="11906" w:orient="landscape"/>
          <w:pgMar w:top="1587" w:right="1474" w:bottom="1474" w:left="1474" w:header="851" w:footer="992" w:gutter="0"/>
          <w:pgNumType w:fmt="decimal"/>
          <w:cols w:space="720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21"/>
          <w:szCs w:val="21"/>
          <w:highlight w:val="none"/>
          <w:lang w:val="en-US" w:eastAsia="zh-CN"/>
        </w:rPr>
        <w:t>5.“备注”：填写需要安装独立感烟火灾探测器个数。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9B6B7"/>
    <w:rsid w:val="7FF9B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1"/>
    <w:qFormat/>
    <w:uiPriority w:val="0"/>
    <w:pPr>
      <w:autoSpaceDE w:val="0"/>
      <w:autoSpaceDN w:val="0"/>
      <w:adjustRightInd w:val="0"/>
      <w:jc w:val="left"/>
    </w:pPr>
    <w:rPr>
      <w:rFonts w:ascii="Calibri" w:hAnsi="Calibri" w:eastAsia="宋体" w:cs="Times New Roman"/>
      <w:color w:val="000000"/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font21"/>
    <w:basedOn w:val="5"/>
    <w:qFormat/>
    <w:uiPriority w:val="0"/>
    <w:rPr>
      <w:rFonts w:hint="eastAsia" w:ascii="宋体" w:hAnsi="宋体" w:eastAsia="宋体" w:cs="宋体"/>
      <w:b/>
      <w:bCs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2026-04-24T17:33:00Z</dcterms:created>
  <dc:creator>baixin</dc:creator>
  <cp:lastModifiedBy>baixin</cp:lastModifiedBy>
  <dcterms:modified xsi:type="dcterms:W3CDTF">2026-04-24T17:34:28Z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0B9E8CE918D757E0D038EB69B8477320</vt:lpwstr>
  </property>
</Properties>
</file>