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pacing w:val="0"/>
          <w:sz w:val="32"/>
          <w:szCs w:val="32"/>
          <w:lang w:eastAsia="zh-CN"/>
        </w:rPr>
      </w:pPr>
      <w:r>
        <w:rPr>
          <w:rFonts w:hint="eastAsia" w:ascii="黑体" w:hAnsi="黑体" w:eastAsia="黑体" w:cs="黑体"/>
          <w:spacing w:val="0"/>
          <w:sz w:val="32"/>
          <w:szCs w:val="32"/>
        </w:rPr>
        <w:t>附件</w:t>
      </w:r>
      <w:r>
        <w:rPr>
          <w:rFonts w:hint="eastAsia" w:ascii="黑体" w:hAnsi="黑体" w:eastAsia="黑体" w:cs="黑体"/>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cs="仿宋"/>
          <w:spacing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cs="宋体"/>
          <w:b/>
          <w:bCs/>
          <w:spacing w:val="0"/>
          <w:sz w:val="44"/>
          <w:szCs w:val="44"/>
        </w:rPr>
      </w:pPr>
      <w:r>
        <w:rPr>
          <w:rFonts w:hint="eastAsia" w:ascii="宋体" w:hAnsi="宋体" w:cs="宋体"/>
          <w:b/>
          <w:bCs/>
          <w:spacing w:val="0"/>
          <w:sz w:val="44"/>
          <w:szCs w:val="44"/>
        </w:rPr>
        <w:t>曲沃县创建省级健康促进县工作委员会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pacing w:val="0"/>
          <w:sz w:val="44"/>
          <w:szCs w:val="44"/>
        </w:rPr>
      </w:pPr>
      <w:r>
        <w:rPr>
          <w:rFonts w:hint="eastAsia" w:ascii="宋体" w:hAnsi="宋体" w:cs="宋体"/>
          <w:b/>
          <w:bCs/>
          <w:spacing w:val="0"/>
          <w:sz w:val="44"/>
          <w:szCs w:val="44"/>
          <w:lang w:eastAsia="zh-CN"/>
        </w:rPr>
        <w:t>人员</w:t>
      </w:r>
      <w:r>
        <w:rPr>
          <w:rFonts w:hint="eastAsia" w:ascii="宋体" w:hAnsi="宋体" w:cs="宋体"/>
          <w:b/>
          <w:bCs/>
          <w:spacing w:val="0"/>
          <w:sz w:val="44"/>
          <w:szCs w:val="44"/>
        </w:rPr>
        <w:t>名单</w:t>
      </w:r>
      <w:r>
        <w:rPr>
          <w:rFonts w:hint="eastAsia" w:ascii="宋体" w:hAnsi="宋体" w:eastAsia="宋体" w:cs="宋体"/>
          <w:b/>
          <w:bCs/>
          <w:spacing w:val="0"/>
          <w:sz w:val="44"/>
          <w:szCs w:val="44"/>
          <w:lang w:eastAsia="zh-CN"/>
        </w:rPr>
        <w:t>及</w:t>
      </w:r>
      <w:r>
        <w:rPr>
          <w:rFonts w:hint="eastAsia" w:ascii="宋体" w:hAnsi="宋体" w:eastAsia="宋体" w:cs="宋体"/>
          <w:b/>
          <w:bCs/>
          <w:spacing w:val="0"/>
          <w:sz w:val="44"/>
          <w:szCs w:val="44"/>
        </w:rPr>
        <w:t>成员单位职责分工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hAnsi="仿宋" w:eastAsia="仿宋" w:cs="仿宋"/>
          <w:spacing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主  任：吴  滨（县委副书记、县长）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副主任：秦臣花（县政府副县长）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委  员：郑红伟（县政府办主任）</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董怀武（县卫体局局长）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丁全保（县财政局局长）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0"/>
          <w:szCs w:val="30"/>
        </w:rPr>
      </w:pPr>
      <w:r>
        <w:rPr>
          <w:rFonts w:hint="eastAsia" w:ascii="仿宋" w:hAnsi="仿宋" w:eastAsia="仿宋" w:cs="仿宋"/>
          <w:spacing w:val="0"/>
          <w:sz w:val="32"/>
          <w:szCs w:val="32"/>
        </w:rPr>
        <w:t xml:space="preserve">丁  磊 </w:t>
      </w:r>
      <w:r>
        <w:rPr>
          <w:rFonts w:hint="eastAsia" w:ascii="仿宋" w:hAnsi="仿宋" w:eastAsia="仿宋" w:cs="仿宋"/>
          <w:spacing w:val="0"/>
          <w:sz w:val="30"/>
          <w:szCs w:val="30"/>
        </w:rPr>
        <w:t>（县委宣传部副部长、县文旅局党组书记）</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郭晓刚（县公安局副局长）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贾仕勋（县教科局局长）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张永刚（县农业农村局局长）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陈  勇（县市场监管局局长）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 xml:space="preserve">罗  </w:t>
      </w:r>
      <w:r>
        <w:rPr>
          <w:rFonts w:hint="eastAsia" w:ascii="仿宋" w:hAnsi="仿宋" w:eastAsia="仿宋" w:cs="仿宋"/>
          <w:spacing w:val="0"/>
          <w:sz w:val="32"/>
          <w:szCs w:val="32"/>
          <w:lang w:eastAsia="zh-CN"/>
        </w:rPr>
        <w:t>锋</w:t>
      </w:r>
      <w:r>
        <w:rPr>
          <w:rFonts w:hint="eastAsia" w:ascii="仿宋" w:hAnsi="仿宋" w:eastAsia="仿宋" w:cs="仿宋"/>
          <w:spacing w:val="0"/>
          <w:sz w:val="32"/>
          <w:szCs w:val="32"/>
        </w:rPr>
        <w:t>（县民政局局长）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胡满仓（县人社局局长）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郑小丽（县文旅局局长）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张  翔（县工信局局长）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侯居海（县司法局局长）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杨文有（市生态环境局曲沃分局局长）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武勇刚﹙县住建局局长﹚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李建晋﹙县交通局局长﹚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朱建宏﹙县水利局局长﹚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李福群（县发改局局长）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殷文安﹙县应急</w:t>
      </w:r>
      <w:r>
        <w:rPr>
          <w:rFonts w:hint="eastAsia" w:ascii="仿宋" w:hAnsi="仿宋" w:eastAsia="仿宋" w:cs="仿宋"/>
          <w:spacing w:val="0"/>
          <w:sz w:val="32"/>
          <w:szCs w:val="32"/>
          <w:lang w:eastAsia="zh-CN"/>
        </w:rPr>
        <w:t>管理</w:t>
      </w:r>
      <w:r>
        <w:rPr>
          <w:rFonts w:hint="eastAsia" w:ascii="仿宋" w:hAnsi="仿宋" w:eastAsia="仿宋" w:cs="仿宋"/>
          <w:spacing w:val="0"/>
          <w:sz w:val="32"/>
          <w:szCs w:val="32"/>
        </w:rPr>
        <w:t>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李海</w:t>
      </w:r>
      <w:r>
        <w:rPr>
          <w:rFonts w:hint="eastAsia" w:ascii="仿宋" w:hAnsi="仿宋" w:eastAsia="仿宋" w:cs="仿宋"/>
          <w:spacing w:val="0"/>
          <w:sz w:val="32"/>
          <w:szCs w:val="32"/>
          <w:lang w:eastAsia="zh-CN"/>
        </w:rPr>
        <w:t>滨</w:t>
      </w:r>
      <w:r>
        <w:rPr>
          <w:rFonts w:hint="eastAsia" w:ascii="仿宋" w:hAnsi="仿宋" w:eastAsia="仿宋" w:cs="仿宋"/>
          <w:spacing w:val="0"/>
          <w:sz w:val="32"/>
          <w:szCs w:val="32"/>
        </w:rPr>
        <w:t>﹙县林业局局长﹚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何国庆（县总工会主席）</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张  敏（县妇联主席））</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lang w:eastAsia="zh-CN"/>
        </w:rPr>
        <w:t>候</w:t>
      </w:r>
      <w:r>
        <w:rPr>
          <w:rFonts w:hint="eastAsia" w:ascii="仿宋" w:hAnsi="仿宋" w:eastAsia="仿宋" w:cs="仿宋"/>
          <w:spacing w:val="0"/>
          <w:sz w:val="32"/>
          <w:szCs w:val="32"/>
        </w:rPr>
        <w:t xml:space="preserve">  琳（团县委书记）</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李小红（县残联理事长）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唐行君（县融媒体中心主任）</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范  璞（乐昌镇镇长）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解宏官（北董乡乡长）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娄亮亮（史村镇镇长）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陈  瑞（曲村镇镇长）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王  莹（杨谈乡乡长）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张凯龙（里村镇镇长）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ascii="仿宋" w:hAnsi="仿宋" w:eastAsia="仿宋" w:cs="仿宋"/>
          <w:spacing w:val="0"/>
          <w:sz w:val="32"/>
          <w:szCs w:val="32"/>
        </w:rPr>
      </w:pPr>
      <w:r>
        <w:rPr>
          <w:rFonts w:hint="eastAsia" w:ascii="仿宋" w:hAnsi="仿宋" w:eastAsia="仿宋" w:cs="仿宋"/>
          <w:spacing w:val="0"/>
          <w:sz w:val="32"/>
          <w:szCs w:val="32"/>
        </w:rPr>
        <w:t>姚  岚（高显镇镇长）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健康促进工作委员会负责组织拟定健康促进县建设工作的政策措施，指导、协调、解决建设工作的重大问题，发布工作动态信息和推广建设典型经验。督促检查县直相关部门（单位）的文件方案落实和任务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委员会下设办公室，</w:t>
      </w:r>
      <w:r>
        <w:rPr>
          <w:rFonts w:hint="eastAsia" w:ascii="仿宋" w:hAnsi="仿宋" w:eastAsia="仿宋" w:cs="仿宋"/>
          <w:spacing w:val="0"/>
          <w:sz w:val="32"/>
          <w:szCs w:val="32"/>
          <w:lang w:eastAsia="zh-CN"/>
        </w:rPr>
        <w:t>办公室设在县卫体局，办公室主任由</w:t>
      </w:r>
      <w:r>
        <w:rPr>
          <w:rFonts w:hint="eastAsia" w:ascii="仿宋" w:hAnsi="仿宋" w:eastAsia="仿宋" w:cs="仿宋"/>
          <w:spacing w:val="0"/>
          <w:sz w:val="32"/>
          <w:szCs w:val="32"/>
        </w:rPr>
        <w:t>董怀武同志</w:t>
      </w:r>
      <w:r>
        <w:rPr>
          <w:rFonts w:hint="eastAsia" w:ascii="仿宋" w:hAnsi="仿宋" w:eastAsia="仿宋" w:cs="仿宋"/>
          <w:spacing w:val="0"/>
          <w:sz w:val="32"/>
          <w:szCs w:val="32"/>
          <w:lang w:eastAsia="zh-CN"/>
        </w:rPr>
        <w:t>兼任</w:t>
      </w:r>
      <w:r>
        <w:rPr>
          <w:rFonts w:hint="eastAsia" w:ascii="仿宋" w:hAnsi="仿宋" w:eastAsia="仿宋" w:cs="仿宋"/>
          <w:spacing w:val="0"/>
          <w:sz w:val="32"/>
          <w:szCs w:val="32"/>
        </w:rPr>
        <w:t>。</w:t>
      </w:r>
      <w:r>
        <w:rPr>
          <w:rFonts w:hint="eastAsia" w:ascii="仿宋" w:hAnsi="仿宋" w:eastAsia="仿宋" w:cs="仿宋"/>
          <w:spacing w:val="0"/>
          <w:sz w:val="32"/>
          <w:szCs w:val="32"/>
          <w:lang w:eastAsia="zh-CN"/>
        </w:rPr>
        <w:t>各成员单位职责分工如下：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一、县政府办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督导落实健康促进机关建设，50%的机关和事业单位达到健康促进机关标准。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二、县委宣传部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1.每年组织</w:t>
      </w:r>
      <w:r>
        <w:rPr>
          <w:rFonts w:hint="eastAsia" w:ascii="仿宋" w:hAnsi="仿宋" w:eastAsia="仿宋" w:cs="仿宋"/>
          <w:spacing w:val="0"/>
          <w:sz w:val="32"/>
          <w:szCs w:val="32"/>
          <w:lang w:val="en-US" w:eastAsia="zh-CN"/>
        </w:rPr>
        <w:t>3</w:t>
      </w:r>
      <w:r>
        <w:rPr>
          <w:rFonts w:hint="eastAsia" w:ascii="仿宋" w:hAnsi="仿宋" w:eastAsia="仿宋" w:cs="仿宋"/>
          <w:spacing w:val="0"/>
          <w:sz w:val="32"/>
          <w:szCs w:val="32"/>
        </w:rPr>
        <w:t>次以上媒体培训或媒体交流。包括电视、报纸、广播等传统媒体和网络、微博、微信等新媒体。媒体倡导内容包括宣传健康促进县理念，宣传我县出台的促进居民健康的公共政策、开展的重点工作以及活动成效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2.县文明办将烟草控制纳入文明单位考核。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三、县财政局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将</w:t>
      </w:r>
      <w:r>
        <w:rPr>
          <w:rFonts w:hint="eastAsia" w:ascii="仿宋" w:hAnsi="仿宋" w:eastAsia="仿宋" w:cs="仿宋"/>
          <w:spacing w:val="0"/>
          <w:sz w:val="32"/>
          <w:szCs w:val="32"/>
          <w:lang w:eastAsia="zh-CN"/>
        </w:rPr>
        <w:t>创建</w:t>
      </w:r>
      <w:r>
        <w:rPr>
          <w:rFonts w:hint="eastAsia" w:ascii="仿宋" w:hAnsi="仿宋" w:eastAsia="仿宋" w:cs="仿宋"/>
          <w:spacing w:val="0"/>
          <w:sz w:val="32"/>
          <w:szCs w:val="32"/>
        </w:rPr>
        <w:t>健康促进县工作</w:t>
      </w:r>
      <w:r>
        <w:rPr>
          <w:rFonts w:hint="eastAsia" w:ascii="仿宋" w:hAnsi="仿宋" w:eastAsia="仿宋" w:cs="仿宋"/>
          <w:spacing w:val="0"/>
          <w:sz w:val="32"/>
          <w:szCs w:val="32"/>
          <w:lang w:eastAsia="zh-CN"/>
        </w:rPr>
        <w:t>经费</w:t>
      </w:r>
      <w:r>
        <w:rPr>
          <w:rFonts w:hint="eastAsia" w:ascii="仿宋" w:hAnsi="仿宋" w:eastAsia="仿宋" w:cs="仿宋"/>
          <w:spacing w:val="0"/>
          <w:sz w:val="32"/>
          <w:szCs w:val="32"/>
        </w:rPr>
        <w:t>纳入</w:t>
      </w:r>
      <w:r>
        <w:rPr>
          <w:rFonts w:hint="eastAsia" w:ascii="仿宋" w:hAnsi="仿宋" w:eastAsia="仿宋" w:cs="仿宋"/>
          <w:spacing w:val="0"/>
          <w:sz w:val="32"/>
          <w:szCs w:val="32"/>
          <w:lang w:eastAsia="zh-CN"/>
        </w:rPr>
        <w:t>县级财政</w:t>
      </w:r>
      <w:r>
        <w:rPr>
          <w:rFonts w:hint="eastAsia" w:ascii="仿宋" w:hAnsi="仿宋" w:eastAsia="仿宋" w:cs="仿宋"/>
          <w:spacing w:val="0"/>
          <w:sz w:val="32"/>
          <w:szCs w:val="32"/>
        </w:rPr>
        <w:t>预算，并提供经费保障。</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县卫体局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1.鼓励探索卫生健康整合融合模式，创新健康促进工作机制。全面落实各项重点工作，加强与各部门沟通协调，制定配套文件和实施方案。每半年召开1次协调会议，通报工作进展。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2.建立覆盖</w:t>
      </w:r>
      <w:r>
        <w:rPr>
          <w:rFonts w:hint="eastAsia" w:ascii="仿宋" w:hAnsi="仿宋" w:eastAsia="仿宋" w:cs="仿宋"/>
          <w:spacing w:val="0"/>
          <w:sz w:val="32"/>
          <w:szCs w:val="32"/>
          <w:lang w:eastAsia="zh-CN"/>
        </w:rPr>
        <w:t>乡镇、村</w:t>
      </w:r>
      <w:r>
        <w:rPr>
          <w:rFonts w:hint="eastAsia" w:ascii="仿宋" w:hAnsi="仿宋" w:eastAsia="仿宋" w:cs="仿宋"/>
          <w:spacing w:val="0"/>
          <w:sz w:val="32"/>
          <w:szCs w:val="32"/>
        </w:rPr>
        <w:t>、医院、学校、机关、企业的健康促进工作网络，每单位有负责健康教育与健康促进工作的专（兼）职人员，成立健康促进网络工作人员队伍。每年至少开展 1次工作培训和1次专业培训。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3.建立健康促进专业人员队伍。探索健康教育专业人员人事分配和绩效考核体制。每半年至少接受1次工作培训和1次专业培训。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4.开展社区诊断和需求评估，分析我县存在的主要健康问题，明确需要优先干预的问题和领域，制定适合经济社会发展和卫生健康能力的健康促进县项目实施方案，明确解决重点健康问题的策略和措施。定期评价干预效果，根据实际需要调整优先领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5.建立督导检查、考核评估的工作机制，及时了解工作效果。定期整理工作进展，总结有效做法和经验，形成工作报告。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6.每年至少举办2次多部门的培训活动；每年至少开展2次覆盖全县卫生健康机构的培训和针对基层健康教育专业人员的培训，每年轮训一遍。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7.提供健康促进技术指导。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8.</w:t>
      </w:r>
      <w:r>
        <w:rPr>
          <w:rFonts w:ascii="仿宋" w:hAnsi="仿宋" w:eastAsia="仿宋" w:cs="仿宋"/>
          <w:spacing w:val="0"/>
          <w:sz w:val="32"/>
          <w:szCs w:val="32"/>
        </w:rPr>
        <w:t>经常参加体育锻炼的人口比例≥32%</w:t>
      </w:r>
      <w:r>
        <w:rPr>
          <w:rFonts w:hint="eastAsia" w:ascii="仿宋" w:hAnsi="仿宋" w:eastAsia="仿宋" w:cs="仿宋"/>
          <w:spacing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9.推进健康中国行、健康素养促进行动、国家基本公共卫生服务健康教育项目。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10.开展健康促进医院建设。确保40%以上的医疗卫生机构达到健康促进医院标准。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五、县教科局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1.开展健康促进学校建设。确保50%的中小学校达到健康促进学校标准。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2.学校无烟环境创建。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3.组织多部门体育健身活动。95%以上</w:t>
      </w:r>
      <w:r>
        <w:rPr>
          <w:rFonts w:ascii="仿宋" w:hAnsi="仿宋" w:eastAsia="仿宋" w:cs="仿宋"/>
          <w:spacing w:val="0"/>
          <w:sz w:val="32"/>
          <w:szCs w:val="32"/>
        </w:rPr>
        <w:t>学生体质达到教育部《国家学生体质</w:t>
      </w:r>
      <w:r>
        <w:rPr>
          <w:rFonts w:hint="eastAsia" w:ascii="仿宋" w:hAnsi="仿宋" w:eastAsia="仿宋" w:cs="仿宋"/>
          <w:spacing w:val="0"/>
          <w:sz w:val="32"/>
          <w:szCs w:val="32"/>
        </w:rPr>
        <w:t>健康</w:t>
      </w:r>
      <w:r>
        <w:rPr>
          <w:rFonts w:ascii="仿宋" w:hAnsi="仿宋" w:eastAsia="仿宋" w:cs="仿宋"/>
          <w:spacing w:val="0"/>
          <w:sz w:val="32"/>
          <w:szCs w:val="32"/>
        </w:rPr>
        <w:t>标准》有关标准。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4.</w:t>
      </w:r>
      <w:r>
        <w:rPr>
          <w:rFonts w:ascii="仿宋" w:hAnsi="仿宋" w:eastAsia="仿宋" w:cs="仿宋"/>
          <w:spacing w:val="0"/>
          <w:sz w:val="32"/>
          <w:szCs w:val="32"/>
        </w:rPr>
        <w:t>高中阶段教育毛入学率达到90%。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5.利用科技宣传周、送科技下乡等活动，传播健康教育核心信息。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六、县发改局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倡导“将健康融入所有政策”策略，加大对健康领域的规划和投资，将健康促进与教育纳入经济和社会发展规划。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lang w:eastAsia="zh-CN"/>
        </w:rPr>
        <w:t>七</w:t>
      </w:r>
      <w:r>
        <w:rPr>
          <w:rFonts w:hint="eastAsia" w:ascii="黑体" w:hAnsi="黑体" w:eastAsia="黑体" w:cs="黑体"/>
          <w:spacing w:val="0"/>
          <w:sz w:val="32"/>
          <w:szCs w:val="32"/>
        </w:rPr>
        <w:t>、县民政局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1.对有健康困难的家庭开展适当的社会救助和社区帮扶。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w:t>
      </w:r>
      <w:r>
        <w:rPr>
          <w:color w:val="000000"/>
          <w:spacing w:val="0"/>
          <w:kern w:val="0"/>
          <w:szCs w:val="21"/>
        </w:rPr>
        <w:t xml:space="preserve"> </w:t>
      </w:r>
      <w:r>
        <w:rPr>
          <w:rFonts w:ascii="仿宋" w:hAnsi="仿宋" w:eastAsia="仿宋" w:cs="仿宋"/>
          <w:spacing w:val="0"/>
          <w:sz w:val="32"/>
          <w:szCs w:val="32"/>
        </w:rPr>
        <w:t>每千名老年人口拥有养老床位数达到35张。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lang w:eastAsia="zh-CN"/>
        </w:rPr>
        <w:t>八</w:t>
      </w:r>
      <w:r>
        <w:rPr>
          <w:rFonts w:hint="eastAsia" w:ascii="黑体" w:hAnsi="黑体" w:eastAsia="黑体" w:cs="黑体"/>
          <w:spacing w:val="0"/>
          <w:sz w:val="32"/>
          <w:szCs w:val="32"/>
        </w:rPr>
        <w:t>、县住建局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1.负责健康步道、健康主题公园建设，将健康元素融入城市建设规划。</w:t>
      </w:r>
      <w:r>
        <w:rPr>
          <w:rFonts w:ascii="仿宋" w:hAnsi="仿宋" w:eastAsia="仿宋" w:cs="仿宋"/>
          <w:spacing w:val="0"/>
          <w:sz w:val="32"/>
          <w:szCs w:val="32"/>
        </w:rPr>
        <w:t>人均体育场地面积达到1.8平方米。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w:t>
      </w:r>
      <w:r>
        <w:rPr>
          <w:rFonts w:ascii="仿宋" w:hAnsi="仿宋" w:eastAsia="仿宋" w:cs="仿宋"/>
          <w:spacing w:val="0"/>
          <w:sz w:val="32"/>
          <w:szCs w:val="32"/>
        </w:rPr>
        <w:t>城镇居民人均住房面积达35平方米。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w:t>
      </w:r>
      <w:r>
        <w:rPr>
          <w:rFonts w:ascii="仿宋" w:hAnsi="仿宋" w:eastAsia="仿宋" w:cs="仿宋"/>
          <w:spacing w:val="0"/>
          <w:sz w:val="32"/>
          <w:szCs w:val="32"/>
        </w:rPr>
        <w:t>建</w:t>
      </w:r>
      <w:r>
        <w:rPr>
          <w:rFonts w:hint="eastAsia" w:ascii="仿宋" w:hAnsi="仿宋" w:eastAsia="仿宋" w:cs="仿宋"/>
          <w:spacing w:val="0"/>
          <w:sz w:val="32"/>
          <w:szCs w:val="32"/>
          <w:lang w:eastAsia="zh-CN"/>
        </w:rPr>
        <w:t>成</w:t>
      </w:r>
      <w:r>
        <w:rPr>
          <w:rFonts w:ascii="仿宋" w:hAnsi="仿宋" w:eastAsia="仿宋" w:cs="仿宋"/>
          <w:spacing w:val="0"/>
          <w:sz w:val="32"/>
          <w:szCs w:val="32"/>
        </w:rPr>
        <w:t>区人均公园绿地面积≥14.6平方米。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4.</w:t>
      </w:r>
      <w:r>
        <w:rPr>
          <w:rFonts w:ascii="仿宋" w:hAnsi="仿宋" w:eastAsia="仿宋" w:cs="仿宋"/>
          <w:spacing w:val="0"/>
          <w:sz w:val="32"/>
          <w:szCs w:val="32"/>
        </w:rPr>
        <w:t>建</w:t>
      </w:r>
      <w:r>
        <w:rPr>
          <w:rFonts w:hint="eastAsia" w:ascii="仿宋" w:hAnsi="仿宋" w:eastAsia="仿宋" w:cs="仿宋"/>
          <w:spacing w:val="0"/>
          <w:sz w:val="32"/>
          <w:szCs w:val="32"/>
          <w:lang w:eastAsia="zh-CN"/>
        </w:rPr>
        <w:t>成</w:t>
      </w:r>
      <w:r>
        <w:rPr>
          <w:rFonts w:ascii="仿宋" w:hAnsi="仿宋" w:eastAsia="仿宋" w:cs="仿宋"/>
          <w:spacing w:val="0"/>
          <w:sz w:val="32"/>
          <w:szCs w:val="32"/>
        </w:rPr>
        <w:t>区三类以上公厕比例≥80%</w:t>
      </w:r>
      <w:r>
        <w:rPr>
          <w:rFonts w:hint="eastAsia" w:ascii="仿宋" w:hAnsi="仿宋" w:eastAsia="仿宋" w:cs="仿宋"/>
          <w:spacing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5.</w:t>
      </w:r>
      <w:r>
        <w:rPr>
          <w:rFonts w:ascii="仿宋" w:hAnsi="仿宋" w:eastAsia="仿宋" w:cs="仿宋"/>
          <w:spacing w:val="0"/>
          <w:sz w:val="32"/>
          <w:szCs w:val="32"/>
        </w:rPr>
        <w:t>生活垃圾无害化处理率(建</w:t>
      </w:r>
      <w:r>
        <w:rPr>
          <w:rFonts w:hint="eastAsia" w:ascii="仿宋" w:hAnsi="仿宋" w:eastAsia="仿宋" w:cs="仿宋"/>
          <w:spacing w:val="0"/>
          <w:sz w:val="32"/>
          <w:szCs w:val="32"/>
          <w:lang w:eastAsia="zh-CN"/>
        </w:rPr>
        <w:t>成</w:t>
      </w:r>
      <w:r>
        <w:rPr>
          <w:rFonts w:ascii="仿宋" w:hAnsi="仿宋" w:eastAsia="仿宋" w:cs="仿宋"/>
          <w:spacing w:val="0"/>
          <w:sz w:val="32"/>
          <w:szCs w:val="32"/>
        </w:rPr>
        <w:t>区)≥95%，生活垃圾集中处理率(农村) ≥90%。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6.</w:t>
      </w:r>
      <w:r>
        <w:rPr>
          <w:rFonts w:ascii="仿宋" w:hAnsi="仿宋" w:eastAsia="仿宋" w:cs="仿宋"/>
          <w:spacing w:val="0"/>
          <w:sz w:val="32"/>
          <w:szCs w:val="32"/>
        </w:rPr>
        <w:t>生活污水集中处理率，县（建</w:t>
      </w:r>
      <w:r>
        <w:rPr>
          <w:rFonts w:hint="eastAsia" w:ascii="仿宋" w:hAnsi="仿宋" w:eastAsia="仿宋" w:cs="仿宋"/>
          <w:spacing w:val="0"/>
          <w:sz w:val="32"/>
          <w:szCs w:val="32"/>
          <w:lang w:eastAsia="zh-CN"/>
        </w:rPr>
        <w:t>成</w:t>
      </w:r>
      <w:r>
        <w:rPr>
          <w:rFonts w:ascii="仿宋" w:hAnsi="仿宋" w:eastAsia="仿宋" w:cs="仿宋"/>
          <w:spacing w:val="0"/>
          <w:sz w:val="32"/>
          <w:szCs w:val="32"/>
        </w:rPr>
        <w:t>区）达到85%。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lang w:eastAsia="zh-CN"/>
        </w:rPr>
        <w:t>九</w:t>
      </w:r>
      <w:r>
        <w:rPr>
          <w:rFonts w:hint="eastAsia" w:ascii="黑体" w:hAnsi="黑体" w:eastAsia="黑体" w:cs="黑体"/>
          <w:spacing w:val="0"/>
          <w:sz w:val="32"/>
          <w:szCs w:val="32"/>
        </w:rPr>
        <w:t>、县交通局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1.落实交通工具全面禁止吸烟、车站公共场所禁止吸烟（设置吸烟区）。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2.在车站、公交车、出租车张贴“创建省级健康促进县”宣传栏。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十、县市场监管局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1.负责协调各小餐饮店、药店进行科学饮食、科学就医、合理用药、控烟等健康促进宣传。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2.确保食品安全指标达到省级卫生县标准。</w:t>
      </w:r>
      <w:r>
        <w:rPr>
          <w:rFonts w:ascii="仿宋" w:hAnsi="仿宋" w:eastAsia="仿宋" w:cs="仿宋"/>
          <w:spacing w:val="0"/>
          <w:sz w:val="32"/>
          <w:szCs w:val="32"/>
        </w:rPr>
        <w:t>食品监督抽检合格率达100%。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3.负责落实广场等大型公共场所健康促进宣传工作。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4.负责协调县区各主要商场的电子广告、电子字幕滚动显示健康促进核心信息标语，提高公众对“健康促进县”的知晓率。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一</w:t>
      </w:r>
      <w:r>
        <w:rPr>
          <w:rFonts w:hint="eastAsia" w:ascii="黑体" w:hAnsi="黑体" w:eastAsia="黑体" w:cs="黑体"/>
          <w:spacing w:val="0"/>
          <w:sz w:val="32"/>
          <w:szCs w:val="32"/>
        </w:rPr>
        <w:t>、县融媒体中心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1.在电视、移动媒体和新媒体播放健康公益广告、传播健康教育核心信息。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2.在电视、广播电台开设健康教育类专题节目。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3.负责健康家庭评选宣传工作。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二</w:t>
      </w:r>
      <w:r>
        <w:rPr>
          <w:rFonts w:hint="eastAsia" w:ascii="黑体" w:hAnsi="黑体" w:eastAsia="黑体" w:cs="黑体"/>
          <w:spacing w:val="0"/>
          <w:sz w:val="32"/>
          <w:szCs w:val="32"/>
        </w:rPr>
        <w:t>、市生态环境局曲沃分局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预防、控制环境污染，指导城乡环境整治。</w:t>
      </w:r>
      <w:r>
        <w:rPr>
          <w:rFonts w:ascii="仿宋" w:hAnsi="仿宋" w:eastAsia="仿宋" w:cs="仿宋"/>
          <w:spacing w:val="0"/>
          <w:sz w:val="32"/>
          <w:szCs w:val="32"/>
        </w:rPr>
        <w:t>环境空气质量优良天数占比&gt;80%。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三</w:t>
      </w:r>
      <w:r>
        <w:rPr>
          <w:rFonts w:hint="eastAsia" w:ascii="黑体" w:hAnsi="黑体" w:eastAsia="黑体" w:cs="黑体"/>
          <w:spacing w:val="0"/>
          <w:sz w:val="32"/>
          <w:szCs w:val="32"/>
        </w:rPr>
        <w:t>、县水利局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确保饮用水安全指标达到省级卫生县标准。</w:t>
      </w:r>
      <w:r>
        <w:rPr>
          <w:rFonts w:ascii="仿宋" w:hAnsi="仿宋" w:eastAsia="仿宋" w:cs="仿宋"/>
          <w:spacing w:val="0"/>
          <w:sz w:val="32"/>
          <w:szCs w:val="32"/>
        </w:rPr>
        <w:t>生活饮用水水质合格率达100%。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四</w:t>
      </w:r>
      <w:r>
        <w:rPr>
          <w:rFonts w:hint="eastAsia" w:ascii="黑体" w:hAnsi="黑体" w:eastAsia="黑体" w:cs="黑体"/>
          <w:spacing w:val="0"/>
          <w:sz w:val="32"/>
          <w:szCs w:val="32"/>
        </w:rPr>
        <w:t>、县工信局、县应急</w:t>
      </w:r>
      <w:r>
        <w:rPr>
          <w:rFonts w:hint="eastAsia" w:ascii="黑体" w:hAnsi="黑体" w:eastAsia="黑体" w:cs="黑体"/>
          <w:spacing w:val="0"/>
          <w:sz w:val="32"/>
          <w:szCs w:val="32"/>
          <w:lang w:eastAsia="zh-CN"/>
        </w:rPr>
        <w:t>管理</w:t>
      </w:r>
      <w:r>
        <w:rPr>
          <w:rFonts w:hint="eastAsia" w:ascii="黑体" w:hAnsi="黑体" w:eastAsia="黑体" w:cs="黑体"/>
          <w:spacing w:val="0"/>
          <w:sz w:val="32"/>
          <w:szCs w:val="32"/>
        </w:rPr>
        <w:t>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县工信局牵头，</w:t>
      </w:r>
      <w:r>
        <w:rPr>
          <w:rFonts w:hint="eastAsia" w:ascii="仿宋" w:hAnsi="仿宋" w:eastAsia="仿宋" w:cs="仿宋"/>
          <w:spacing w:val="0"/>
          <w:sz w:val="32"/>
          <w:szCs w:val="32"/>
          <w:lang w:eastAsia="zh-CN"/>
        </w:rPr>
        <w:t>应急</w:t>
      </w:r>
      <w:r>
        <w:rPr>
          <w:rFonts w:hint="eastAsia" w:ascii="仿宋" w:hAnsi="仿宋" w:eastAsia="仿宋" w:cs="仿宋"/>
          <w:spacing w:val="0"/>
          <w:sz w:val="32"/>
          <w:szCs w:val="32"/>
        </w:rPr>
        <w:t>局配合，督导落实健康促进企业建设。20%的企业符合健康促进企业标准。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五</w:t>
      </w:r>
      <w:r>
        <w:rPr>
          <w:rFonts w:hint="eastAsia" w:ascii="黑体" w:hAnsi="黑体" w:eastAsia="黑体" w:cs="黑体"/>
          <w:spacing w:val="0"/>
          <w:sz w:val="32"/>
          <w:szCs w:val="32"/>
        </w:rPr>
        <w:t>、县妇联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1.全县范围内开展健康家庭建设，评选出100</w:t>
      </w:r>
      <w:r>
        <w:rPr>
          <w:rFonts w:hint="eastAsia" w:ascii="仿宋" w:hAnsi="仿宋" w:eastAsia="仿宋" w:cs="仿宋"/>
          <w:spacing w:val="0"/>
          <w:sz w:val="32"/>
          <w:szCs w:val="32"/>
          <w:lang w:eastAsia="zh-CN"/>
        </w:rPr>
        <w:t>户</w:t>
      </w:r>
      <w:r>
        <w:rPr>
          <w:rFonts w:hint="eastAsia" w:ascii="仿宋" w:hAnsi="仿宋" w:eastAsia="仿宋" w:cs="仿宋"/>
          <w:spacing w:val="0"/>
          <w:sz w:val="32"/>
          <w:szCs w:val="32"/>
        </w:rPr>
        <w:t>示范健康家庭。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2.协同卫体局开展健康促进相关主题宣传活动。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六</w:t>
      </w:r>
      <w:r>
        <w:rPr>
          <w:rFonts w:hint="eastAsia" w:ascii="黑体" w:hAnsi="黑体" w:eastAsia="黑体" w:cs="黑体"/>
          <w:spacing w:val="0"/>
          <w:sz w:val="32"/>
          <w:szCs w:val="32"/>
        </w:rPr>
        <w:t>、团县委、县残联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协同卫体局开展健康促进相关主题宣传活动。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eastAsia="zh-CN"/>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七</w:t>
      </w:r>
      <w:r>
        <w:rPr>
          <w:rFonts w:hint="eastAsia" w:ascii="黑体" w:hAnsi="黑体" w:eastAsia="黑体" w:cs="黑体"/>
          <w:spacing w:val="0"/>
          <w:sz w:val="32"/>
          <w:szCs w:val="32"/>
        </w:rPr>
        <w:t>、县总工会</w:t>
      </w:r>
      <w:r>
        <w:rPr>
          <w:rFonts w:hint="eastAsia" w:ascii="黑体" w:hAnsi="黑体" w:eastAsia="黑体" w:cs="黑体"/>
          <w:spacing w:val="0"/>
          <w:sz w:val="32"/>
          <w:szCs w:val="32"/>
          <w:lang w:eastAsia="zh-CN"/>
        </w:rPr>
        <w:t>、县司法局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协同卫体局深入社区、学校、机关和企业开展健康巡讲，以及健康促进相关主题宣传活动。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十</w:t>
      </w:r>
      <w:r>
        <w:rPr>
          <w:rFonts w:hint="eastAsia" w:ascii="黑体" w:hAnsi="黑体" w:eastAsia="黑体" w:cs="黑体"/>
          <w:spacing w:val="0"/>
          <w:sz w:val="32"/>
          <w:szCs w:val="32"/>
          <w:lang w:eastAsia="zh-CN"/>
        </w:rPr>
        <w:t>八</w:t>
      </w:r>
      <w:r>
        <w:rPr>
          <w:rFonts w:hint="eastAsia" w:ascii="黑体" w:hAnsi="黑体" w:eastAsia="黑体" w:cs="黑体"/>
          <w:spacing w:val="0"/>
          <w:sz w:val="32"/>
          <w:szCs w:val="32"/>
        </w:rPr>
        <w:t>、县文旅局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协同卫体局开展健康促进相关主题宣传活动，加强旅游景点卫生环境整治。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lang w:eastAsia="zh-CN"/>
        </w:rPr>
        <w:t>十九</w:t>
      </w:r>
      <w:r>
        <w:rPr>
          <w:rFonts w:hint="eastAsia" w:ascii="黑体" w:hAnsi="黑体" w:eastAsia="黑体" w:cs="黑体"/>
          <w:spacing w:val="0"/>
          <w:sz w:val="32"/>
          <w:szCs w:val="32"/>
        </w:rPr>
        <w:t>、县人社局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w:t>
      </w:r>
      <w:r>
        <w:rPr>
          <w:rFonts w:ascii="仿宋" w:hAnsi="仿宋" w:eastAsia="仿宋" w:cs="仿宋"/>
          <w:spacing w:val="0"/>
          <w:sz w:val="32"/>
          <w:szCs w:val="32"/>
        </w:rPr>
        <w:t>城镇登记失业率控制在5%以内。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w:t>
      </w:r>
      <w:r>
        <w:rPr>
          <w:rFonts w:ascii="仿宋" w:hAnsi="仿宋" w:eastAsia="仿宋" w:cs="仿宋"/>
          <w:spacing w:val="0"/>
          <w:sz w:val="32"/>
          <w:szCs w:val="32"/>
        </w:rPr>
        <w:t>基本养老保险参保率达到90%。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二十、县农业农村局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ascii="仿宋" w:hAnsi="仿宋" w:eastAsia="仿宋" w:cs="仿宋"/>
          <w:spacing w:val="0"/>
          <w:sz w:val="32"/>
          <w:szCs w:val="32"/>
        </w:rPr>
        <w:t>农村无害化卫生厕所普及率≥60%。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eastAsia="zh-CN"/>
        </w:rPr>
      </w:pPr>
      <w:r>
        <w:rPr>
          <w:rFonts w:hint="eastAsia" w:ascii="黑体" w:hAnsi="黑体" w:eastAsia="黑体" w:cs="黑体"/>
          <w:spacing w:val="0"/>
          <w:sz w:val="32"/>
          <w:szCs w:val="32"/>
          <w:lang w:eastAsia="zh-CN"/>
        </w:rPr>
        <w:t>二十一、县公安局</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 w:hAnsi="仿宋" w:eastAsia="仿宋" w:cs="仿宋"/>
          <w:spacing w:val="0"/>
          <w:sz w:val="32"/>
          <w:szCs w:val="32"/>
          <w:lang w:val="en-US" w:eastAsia="zh-CN"/>
        </w:rPr>
      </w:pPr>
      <w:r>
        <w:rPr>
          <w:rFonts w:hint="eastAsia" w:ascii="仿宋" w:hAnsi="仿宋" w:eastAsia="仿宋" w:cs="仿宋"/>
          <w:spacing w:val="0"/>
          <w:sz w:val="32"/>
          <w:szCs w:val="32"/>
          <w:lang w:val="en-US" w:eastAsia="zh-CN"/>
        </w:rPr>
        <w:t>督促交警大队做好县城所有车辆内全面禁烟工作。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二十二、县林业局</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仿宋" w:hAnsi="仿宋" w:eastAsia="仿宋" w:cs="仿宋"/>
          <w:spacing w:val="0"/>
          <w:sz w:val="32"/>
          <w:szCs w:val="32"/>
          <w:lang w:val="en-US" w:eastAsia="zh-CN"/>
        </w:rPr>
      </w:pPr>
      <w:r>
        <w:rPr>
          <w:rFonts w:hint="eastAsia" w:ascii="仿宋" w:hAnsi="仿宋" w:eastAsia="仿宋" w:cs="仿宋"/>
          <w:spacing w:val="0"/>
          <w:sz w:val="32"/>
          <w:szCs w:val="32"/>
          <w:lang w:val="en-US" w:eastAsia="zh-CN"/>
        </w:rPr>
        <w:t>协助县住建局落实</w:t>
      </w:r>
      <w:r>
        <w:rPr>
          <w:rFonts w:ascii="仿宋" w:hAnsi="仿宋" w:eastAsia="仿宋" w:cs="仿宋"/>
          <w:spacing w:val="0"/>
          <w:sz w:val="32"/>
          <w:szCs w:val="32"/>
        </w:rPr>
        <w:t>建</w:t>
      </w:r>
      <w:r>
        <w:rPr>
          <w:rFonts w:hint="eastAsia" w:ascii="仿宋" w:hAnsi="仿宋" w:eastAsia="仿宋" w:cs="仿宋"/>
          <w:spacing w:val="0"/>
          <w:sz w:val="32"/>
          <w:szCs w:val="32"/>
          <w:lang w:eastAsia="zh-CN"/>
        </w:rPr>
        <w:t>成</w:t>
      </w:r>
      <w:r>
        <w:rPr>
          <w:rFonts w:ascii="仿宋" w:hAnsi="仿宋" w:eastAsia="仿宋" w:cs="仿宋"/>
          <w:spacing w:val="0"/>
          <w:sz w:val="32"/>
          <w:szCs w:val="32"/>
        </w:rPr>
        <w:t>区人均公园绿地面积≥14.6平方米。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二十</w:t>
      </w:r>
      <w:r>
        <w:rPr>
          <w:rFonts w:hint="eastAsia" w:ascii="黑体" w:hAnsi="黑体" w:eastAsia="黑体" w:cs="黑体"/>
          <w:spacing w:val="0"/>
          <w:sz w:val="32"/>
          <w:szCs w:val="32"/>
          <w:lang w:eastAsia="zh-CN"/>
        </w:rPr>
        <w:t>三</w:t>
      </w:r>
      <w:r>
        <w:rPr>
          <w:rFonts w:hint="eastAsia" w:ascii="黑体" w:hAnsi="黑体" w:eastAsia="黑体" w:cs="黑体"/>
          <w:spacing w:val="0"/>
          <w:sz w:val="32"/>
          <w:szCs w:val="32"/>
        </w:rPr>
        <w:t>、各乡镇人民政府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pacing w:val="0"/>
          <w:sz w:val="32"/>
          <w:szCs w:val="32"/>
        </w:rPr>
      </w:pPr>
      <w:r>
        <w:rPr>
          <w:rFonts w:hint="eastAsia" w:ascii="仿宋" w:hAnsi="仿宋" w:eastAsia="仿宋" w:cs="仿宋"/>
          <w:spacing w:val="0"/>
          <w:sz w:val="32"/>
          <w:szCs w:val="32"/>
        </w:rPr>
        <w:t>开展健康社区（村）建设，各乡镇</w:t>
      </w:r>
      <w:r>
        <w:rPr>
          <w:rFonts w:hint="eastAsia" w:ascii="仿宋" w:hAnsi="仿宋" w:eastAsia="仿宋" w:cs="仿宋"/>
          <w:spacing w:val="0"/>
          <w:sz w:val="32"/>
          <w:szCs w:val="32"/>
          <w:lang w:val="en-US" w:eastAsia="zh-CN"/>
        </w:rPr>
        <w:t>20</w:t>
      </w:r>
      <w:r>
        <w:rPr>
          <w:rFonts w:hint="eastAsia" w:ascii="仿宋" w:hAnsi="仿宋" w:eastAsia="仿宋" w:cs="仿宋"/>
          <w:spacing w:val="0"/>
          <w:sz w:val="32"/>
          <w:szCs w:val="32"/>
        </w:rPr>
        <w:t>%的</w:t>
      </w:r>
      <w:r>
        <w:rPr>
          <w:rFonts w:hint="eastAsia" w:ascii="仿宋" w:hAnsi="仿宋" w:eastAsia="仿宋" w:cs="仿宋"/>
          <w:spacing w:val="0"/>
          <w:sz w:val="32"/>
          <w:szCs w:val="32"/>
          <w:lang w:eastAsia="zh-CN"/>
        </w:rPr>
        <w:t>村</w:t>
      </w:r>
      <w:r>
        <w:rPr>
          <w:rFonts w:hint="eastAsia" w:ascii="仿宋" w:hAnsi="仿宋" w:eastAsia="仿宋" w:cs="仿宋"/>
          <w:spacing w:val="0"/>
          <w:sz w:val="32"/>
          <w:szCs w:val="32"/>
        </w:rPr>
        <w:t>委会符合健康村标准。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pacing w:val="0"/>
          <w:sz w:val="32"/>
          <w:szCs w:val="32"/>
        </w:rPr>
      </w:pPr>
      <w:r>
        <w:rPr>
          <w:rFonts w:hint="eastAsia" w:ascii="黑体" w:hAnsi="黑体" w:eastAsia="黑体" w:cs="黑体"/>
          <w:spacing w:val="0"/>
          <w:sz w:val="32"/>
          <w:szCs w:val="32"/>
        </w:rPr>
        <w:t>二十</w:t>
      </w:r>
      <w:r>
        <w:rPr>
          <w:rFonts w:hint="eastAsia" w:ascii="黑体" w:hAnsi="黑体" w:eastAsia="黑体" w:cs="黑体"/>
          <w:spacing w:val="0"/>
          <w:sz w:val="32"/>
          <w:szCs w:val="32"/>
          <w:lang w:eastAsia="zh-CN"/>
        </w:rPr>
        <w:t>四</w:t>
      </w:r>
      <w:r>
        <w:rPr>
          <w:rFonts w:hint="eastAsia" w:ascii="黑体" w:hAnsi="黑体" w:eastAsia="黑体" w:cs="黑体"/>
          <w:spacing w:val="0"/>
          <w:sz w:val="32"/>
          <w:szCs w:val="32"/>
        </w:rPr>
        <w:t>、委员会各成员单位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1.各部门结合本部门职责，针对特定的健康决定因素，出台有利于人群健康的公共政策。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2.各成员单位都需创建成为健康促进机关。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仿宋"/>
          <w:spacing w:val="0"/>
          <w:sz w:val="32"/>
          <w:szCs w:val="32"/>
        </w:rPr>
      </w:pPr>
      <w:r>
        <w:rPr>
          <w:rFonts w:hint="eastAsia" w:ascii="仿宋" w:hAnsi="仿宋" w:eastAsia="仿宋" w:cs="仿宋"/>
          <w:spacing w:val="0"/>
          <w:sz w:val="32"/>
          <w:szCs w:val="32"/>
        </w:rPr>
        <w:t>3.按照创建安排，需要完成的其它任务。</w:t>
      </w:r>
    </w:p>
    <w:p>
      <w:pPr>
        <w:rPr>
          <w:spacing w:val="0"/>
        </w:rPr>
      </w:pP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4648"/>
      <w:docPartObj>
        <w:docPartGallery w:val="autotext"/>
      </w:docPartObj>
    </w:sdtPr>
    <w:sdtContent>
      <w:p>
        <w:pPr>
          <w:pStyle w:val="2"/>
          <w:jc w:val="center"/>
        </w:pPr>
        <w:r>
          <w:fldChar w:fldCharType="begin"/>
        </w:r>
        <w:r>
          <w:instrText xml:space="preserve"> PAGE   \* MERGEFORMAT </w:instrText>
        </w:r>
        <w:r>
          <w:fldChar w:fldCharType="separate"/>
        </w:r>
        <w:r>
          <w:rPr>
            <w:lang w:val="zh-CN"/>
          </w:rPr>
          <w:t>16</w:t>
        </w:r>
        <w:r>
          <w:rPr>
            <w:lang w:val="zh-CN"/>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7DD69"/>
    <w:multiLevelType w:val="singleLevel"/>
    <w:tmpl w:val="FDC7DD6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5B8B"/>
    <w:rsid w:val="7FBF5B8B"/>
    <w:rsid w:val="7FEB9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2021-08-03T16:19:00Z</dcterms:created>
  <dc:creator>baixin</dc:creator>
  <cp:lastModifiedBy>baixin</cp:lastModifiedBy>
  <dcterms:modified xsi:type="dcterms:W3CDTF">2021-08-03T17:22:03Z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