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规划项目环境影响评价公众意见表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4567A5"/>
    <w:rsid w:val="00910FB5"/>
    <w:rsid w:val="00F36BC9"/>
    <w:rsid w:val="00FF6E3C"/>
    <w:rsid w:val="44EB321A"/>
    <w:rsid w:val="6D535020"/>
    <w:rsid w:val="74DD0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Company>微软中国</Company>
  <Pages>1</Pages>
  <Words>81</Words>
  <Characters>468</Characters>
  <Lines>3</Lines>
  <Paragraphs>1</Paragraphs>
  <TotalTime>3</TotalTime>
  <ScaleCrop>false</ScaleCrop>
  <LinksUpToDate>false</LinksUpToDate>
  <CharactersWithSpaces>548</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HP</cp:lastModifiedBy>
  <dcterms:modified xsi:type="dcterms:W3CDTF">2019-09-05T10:33:52Z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