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ascii="黑体" w:hAnsi="黑体" w:eastAsia="黑体" w:cs="黑体"/>
          <w:bCs/>
          <w:color w:val="auto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880" w:firstLineChars="200"/>
        <w:jc w:val="center"/>
        <w:textAlignment w:val="auto"/>
        <w:rPr>
          <w:rFonts w:hint="eastAsia" w:eastAsiaTheme="minorEastAsia"/>
          <w:color w:val="auto"/>
          <w:sz w:val="44"/>
          <w:szCs w:val="44"/>
          <w:highlight w:val="none"/>
          <w:lang w:eastAsia="zh-CN"/>
        </w:rPr>
      </w:pPr>
      <w:r>
        <w:rPr>
          <w:rFonts w:hint="eastAsia"/>
          <w:color w:val="auto"/>
          <w:sz w:val="44"/>
          <w:szCs w:val="44"/>
          <w:highlight w:val="none"/>
        </w:rPr>
        <w:t>本次检验项目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一、调味品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2717-2018《食品安全国家标准 酱油》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2719-2018《食品安全国家标准 食醋》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2760-2014《食品安全国家标准 食品添加剂使用标准》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2762《食品安全国家标准 食品中污染物限量》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GB/T 18186-2000《酿造酱油》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GB/T 18187-2000《酿造食醋》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GB/T 21999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-2008</w:t>
      </w:r>
      <w:r>
        <w:rPr>
          <w:rFonts w:hint="eastAsia" w:ascii="仿宋" w:hAnsi="仿宋" w:eastAsia="仿宋"/>
          <w:color w:val="auto"/>
          <w:sz w:val="32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蚝油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及</w:t>
      </w:r>
      <w:r>
        <w:rPr>
          <w:rFonts w:hint="eastAsia" w:ascii="仿宋" w:hAnsi="仿宋" w:eastAsia="仿宋"/>
          <w:color w:val="auto"/>
          <w:sz w:val="32"/>
          <w:highlight w:val="none"/>
        </w:rPr>
        <w:t>产品明示标准和质量要求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1.蚝油、虾油、鱼露等检验项目为氨基酸态氮、苯甲酸及其钠盐（以苯甲酸计）、山梨酸及其钾盐（以山梨酸计）、脱氢乙酸及其钠盐（以脱氢乙酸计）、防腐剂混合使用时各自用量占其最大使用量的比例之和。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酱油检验项目为氨基酸态氮、全氮(以氮计)、铵盐(以占氨基酸态氮的百分比计)、苯甲酸及其钠盐(以苯甲酸计)、山梨酸及其钾盐(以山梨酸计)、脱氢乙酸及其钠盐(以脱氢乙酸计)、对羟基苯甲酸酯类及其钠盐(以对羟基苯甲酸计)、防腐剂混合使用时各自用量占其最大使用量的比例之和、糖精钠(以糖精计)、三氯蔗糖、菌落总数、大肠菌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3.食醋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检验项目为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总酸(以乙酸计)、不挥发酸(以乳酸计)、苯甲酸及其钠盐(以苯甲酸计)、山梨酸及其钾盐(以山梨酸计)、脱氢乙酸及其钠盐(以脱氢乙酸计)、对羟基苯甲酸酯类及其钠盐(以对羟基苯甲酸计)、防腐剂混合使用时各自用量占其最大使用量的比例之和、糖精钠(以糖精计)、三氯蔗糖、菌落总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4.味精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检验项目为谷氨酸钠、铅(以Pb计)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二、粮食加工品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抽检依据GB 2760-2014《食品安全国家标准 食品添加剂使用标准》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2761-2017《食品安全国家标准 食品中真菌毒素限量》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2</w:t>
      </w:r>
      <w:r>
        <w:rPr>
          <w:rFonts w:hint="eastAsia" w:ascii="仿宋" w:hAnsi="仿宋" w:eastAsia="仿宋"/>
          <w:color w:val="auto"/>
          <w:sz w:val="32"/>
          <w:highlight w:val="none"/>
        </w:rPr>
        <w:t>《食品安全国家标准 食品中污染物限量》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卫生部公告[2011]第4号 卫生部等7部门《关于撤销食品添加剂过氧化苯甲酰、过氧化钙的公告》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1.发酵面制品检验项目为苯甲酸及其钠盐(以苯甲酸计)、山梨酸及其钾盐(以山梨酸计)、脱氢乙酸及其钠盐(以脱氢乙酸计)、糖精钠(以糖精计)。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2.生湿面制品检验项目为铅(以Pb计)、苯甲酸及其钠盐(以苯甲酸计)、山梨酸及其钾盐(以山梨酸计)、脱氢乙酸及其钠盐(以脱氢乙酸计)、二氧化硫残留量。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3.小麦粉检验项目为镉(以Cd计)、苯并[a]芘、玉米赤霉烯酮、脱氧雪腐镰刀菌烯醇、赭曲霉毒素A、黄曲霉毒素B1、过氧化苯甲酰、偶氮甲酰胺。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4.玉米粉(片、渣)检验项目为黄曲霉毒素B1、赭曲霉毒素A、玉米赤霉烯酮。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乳制品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19302-2010《食品安全国家标准 发酵乳》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19644-2010《食品安全国家标准 乳粉》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25191-2010《食品安全国家标准 调制乳》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2760-2014《食品安全国家标准 食品添加剂使用标准》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29921-2021《食品安全国家标准 预包装食品中致病菌限量》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卫生部、工业和信息化部、农业部、工商总局、质检总局公告2011年第10号《关于三聚氰胺在食品中的限量值的公告》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等</w:t>
      </w:r>
      <w:r>
        <w:rPr>
          <w:rFonts w:hint="eastAsia" w:ascii="仿宋" w:hAnsi="仿宋" w:eastAsia="仿宋"/>
          <w:color w:val="auto"/>
          <w:sz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1.调制乳检验项目为蛋白质、三聚氰胺、菌落总数、大肠菌群。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2.全脂乳粉、脱脂乳粉、部分脱脂乳粉、调制乳粉检验项目为蛋白质、三聚氰胺、菌落总数、大肠菌群。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3.灭菌乳检验项目为蛋白质、非脂乳固体、酸度、脂肪、三聚氰胺、丙二醇、商业无菌。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4.发酵乳检验项目为蛋白质、酸度、乳酸菌数、山梨酸及其钾盐、三聚氰胺、金黄色葡萄球菌、沙门氏菌、大肠菌群、酵母、霉菌。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四、食用油、油脂及其制品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2716-2018《食品安全国家标准 植物油》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2760-2014《食品安全国家标准 食品添加剂使用标准》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2762《食品安全国家标准 食品中污染物限量》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及</w:t>
      </w:r>
      <w:r>
        <w:rPr>
          <w:rFonts w:hint="eastAsia" w:ascii="仿宋" w:hAnsi="仿宋" w:eastAsia="仿宋"/>
          <w:color w:val="auto"/>
          <w:sz w:val="32"/>
          <w:highlight w:val="none"/>
        </w:rPr>
        <w:t>产品明示标准和质量要求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等</w:t>
      </w:r>
      <w:r>
        <w:rPr>
          <w:rFonts w:hint="eastAsia" w:ascii="仿宋" w:hAnsi="仿宋" w:eastAsia="仿宋"/>
          <w:color w:val="auto"/>
          <w:sz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食用植物调和油检验项目为酸价、过氧化值、铅(以Pb计)、苯并[a]芘、溶剂残留量、特丁基对苯二酚(TBHQ)、乙基麦芽酚。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五、饮料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19298-2014《食品安全国家标准 包装饮用水》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2760-2014《食品安全国家标准 食品添加剂使用标准》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2761-2017《食品安全国家标准 食品中真菌毒素限量》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2762《食品安全国家标准 食品中污染物限量》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60" w:firstLineChars="3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饮用纯净水检验项目为耗氧量(以O2计)、亚硝酸盐(以NO2-计)、余氯(游离氯)、溴酸盐、三氯甲烷、大肠菌群、铜绿假单胞菌。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六、保健食品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838" w:firstLineChars="262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16740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保健食品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</w:t>
      </w:r>
      <w:r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  <w:t>GB 2762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《</w:t>
      </w:r>
      <w:r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  <w:t>食品安全国家标准 食品中污染物限量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等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838" w:firstLineChars="262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保健食品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检验项目为铅（Pb）、总砷（As）、那红地那非、 红地那非、伐地那非、羟基豪莫西地那非、西地那非、豪莫西地那非、氨基他达拉非、他达拉非、硫代艾地那非、伪伐地那非、那莫西地那非、菌落总数、大肠菌群、霉菌和酵母、金黄色葡萄球菌、沙门氏菌。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七、豆制品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 xml:space="preserve">抽检依据是GB 2712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豆制品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《食品安全国家标准 食品添加剂使用标准》、GB 2762 《食品安全国家标准 食品中污染物限量》、GB 2761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-2017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《食品安全国家标准 食品中真菌毒素限量》等。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-10" w:leftChars="0" w:firstLine="640" w:firstLine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1.豆干、豆腐、豆皮等</w:t>
      </w: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检验项目为铅(以Pb计)、苯甲酸及其钠盐(以苯甲酸计)、山梨酸及其钾盐(以山梨酸计)、脱氢乙酸及其钠盐(以脱氢乙酸计)、丙酸及其钠盐、钙盐(以丙酸计)、防腐剂混合使用时各自用量占其最大使用量的比例之和、糖精钠(以糖精计)、三氯蔗糖、铝的残留量(干样品,以Al计)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2.腐乳、豆豉、纳豆等检验项目为铅(以Pb计)、黄曲霉毒素B1、苯甲酸及其钠盐(以苯甲酸计)、山梨酸及其钾盐(以山梨酸计)、脱氢乙酸及其钠盐(以脱氢乙酸计)、糖精钠(以糖精计)、甜蜜素(以环己基氨基磺酸计)、铝的残留量(干样品,以Al计)、大肠菌群、沙门氏菌、金黄色葡萄球菌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-10" w:leftChars="0" w:firstLine="640" w:firstLineChars="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方便食品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17400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-2015</w:t>
      </w:r>
      <w:r>
        <w:rPr>
          <w:rFonts w:hint="eastAsia" w:ascii="仿宋" w:hAnsi="仿宋" w:eastAsia="仿宋"/>
          <w:color w:val="auto"/>
          <w:sz w:val="32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方便面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《食品安全国家标准 食品添加剂使用标准》、GB 2762 《食品安全国家标准 食品中污染物限量》等。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油炸面、非油炸面、方便米粉(米线)、方便粉丝）</w:t>
      </w: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检验项目为水分、酸价(以脂肪计)（KOH)、过氧化值(以脂肪计)、菌落总数、大肠菌群。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-10" w:leftChars="0" w:firstLine="640" w:firstLineChars="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糕点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食品添加剂使用标准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 2762 《食品安全国家标准 食品中污染物限量》、GB 7099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-2015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《食品安全国家标准 糕点、面包》、GB 29921-2021 《食品安全国家标准 预包装食品中致病菌限量》等。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月饼检验项目为酸价(以脂肪计）（KOH）、过氧化值(以脂肪计)、糖精钠(以糖精计)、苯甲酸及其钠盐(以苯甲酸计)、山梨酸及其钾盐(以山梨酸计)、铝的残留量(干样品,以Al计)、丙酸及其钠盐、钙盐(以丙酸计)、脱氢乙酸及其钠盐(以脱氢乙酸计)、纳他霉素、防腐剂混合使用时各自用量占其最大使用量的比例之和、金黄色葡萄球菌、沙门氏菌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-10" w:leftChars="0" w:firstLine="640" w:firstLineChars="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酒类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食品添加剂使用标准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》、GB/T 15037 《葡萄酒》等。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葡萄酒</w:t>
      </w: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检验项目为酒精度、甲醇、苯甲酸及其钠盐(以苯甲酸计)、山梨酸及其钾盐(以山梨酸计)、糖精钠(以糖精计)、二氧化硫残留量、甜蜜素(以环己基氨基磺酸计)、三氯蔗糖。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-10" w:leftChars="0" w:firstLine="640" w:firstLineChars="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肉制品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2726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-2016</w:t>
      </w:r>
      <w:r>
        <w:rPr>
          <w:rFonts w:hint="eastAsia" w:ascii="仿宋" w:hAnsi="仿宋" w:eastAsia="仿宋"/>
          <w:color w:val="auto"/>
          <w:sz w:val="32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熟肉制品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 2730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-2015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《食品安全国家标准 腌腊肉制品》、GB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《食品安全国家标准 食品添加剂使用标准》、GB 2762 《食品安全国家标准 食品中污染物限量》、GB/T 23586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-2009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《酱卤肉制品》、GB 29921-2021 《食品安全国家标准 预包装食品中致病菌限量》等。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1.</w:t>
      </w:r>
      <w:r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  <w:t>酱卤肉制品</w:t>
      </w: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检验项目为铅(以Pb计)、镉(以Cd计)、铬(以Cr计)、总砷(以As计)、亚硝酸盐(以亚硝酸钠计)、苯甲酸及其钠盐(以苯甲酸计)、山梨酸及其钾盐(以山梨酸计)、脱氢乙酸及其钠盐(以脱氢乙酸计)、纳他霉素、防腐剂混合使用时各自用量占其最大使用量的比例之和、合成着色剂(胭脂红)、糖精钠(以糖精计)、氯霉素、酸性橙Ⅱ、菌落总数、大肠菌群、沙门氏菌、金黄色葡萄球菌、单核细胞增生李斯特氏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2.腌腊肉制品检验项目为过氧化值(以脂肪计)、总砷(以As计)、亚硝酸盐(以亚硝酸钠计)、苯甲酸及其钠盐(以苯甲酸计)、山梨酸及其钾盐(以山梨酸计)、合成着色剂(胭脂红)、氯霉素。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-10" w:leftChars="0" w:firstLine="640" w:firstLineChars="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蔬菜制品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2714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-2015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酱腌菜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 xml:space="preserve"> 《食品安全国家标准 食品添加剂使用标准》、GB 2762 《食品安全国家标准 食品中污染物限量》等。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酱腌菜</w:t>
      </w: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检验项目为铅(以Pb计)、亚硝酸盐(以NaNO2计)、苯甲酸及其钠盐(以苯甲酸计)、山梨酸及其钾盐(以山梨酸计)、脱氢乙酸及其钠盐(以脱氢乙酸计)、糖精钠(以糖精计)、甜蜜素(以环己基氨基磺酸计)、阿斯巴甜、二氧化硫残留量、大肠菌群、防腐剂混合使用时各自用量占其最大使用量的比例之和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-10" w:leftChars="0" w:firstLine="640" w:firstLineChars="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糖果制品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17399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-2016</w:t>
      </w:r>
      <w:r>
        <w:rPr>
          <w:rFonts w:hint="eastAsia" w:ascii="仿宋" w:hAnsi="仿宋" w:eastAsia="仿宋"/>
          <w:color w:val="auto"/>
          <w:sz w:val="32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糖果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食品添加剂使用标准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》、GB 2762 《食品安全国家标准 食品中污染物限量》等。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  <w:t>糖果</w:t>
      </w: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检验项目为铅(以Pb计)、糖精钠(以糖精计)、柠檬黄、日落黄、相同色泽着色剂混合使用时各自用量占其最大使用量的比例之和、二氧化硫残留量、菌落总数、大肠菌群。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-10" w:leftChars="0" w:firstLine="640" w:firstLineChars="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餐饮食品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947" w:firstLineChars="296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GB 14934-2016《食品安全国家标准 消毒餐（饮）具》、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食品添加剂使用标准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2761-2017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食品中真菌毒素限量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 xml:space="preserve">  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1.复用餐饮具(餐馆自行消毒)</w:t>
      </w: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检验项目为阴离子合成洗涤剂(以十二烷基苯磺酸钠计)、大肠菌群。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2.包子（自制）检验项目为苯甲酸及其钠盐(以苯甲酸计)、山梨酸及其钾盐(以山梨酸计)、糖精钠(以糖精计)。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3.糕点（自制）检验项目为酸价(以脂肪计)(KOH)、过氧化值(以脂肪计)、山梨酸及其钾盐(以山梨酸计)、脱氢乙酸及其钠盐(以脱氢乙酸计)、防腐剂混合使用时各自用量占其最大使用量的比例之和。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 w:firstLine="10" w:firstLineChars="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4.花生及其制品(自制)检验项目为黄曲霉毒素B1。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5.牛肉丸子面(蒸好的熟面）检验项目为苯甲酸及其钠盐（以苯甲酸计）、山梨酸及其钾盐（以山梨酸计）、脱氢乙酸及其钠盐（以脱氢乙酸计）、铝的残留量。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6.熟肉制品（自制）检验项目为苯甲酸、山梨酸、糖精钠。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7.熟制水产制品（自制）检验项目为苯甲酸、山梨酸、糖精钠。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highlight w:val="none"/>
          <w:lang w:val="en-US" w:eastAsia="zh-CN"/>
        </w:rPr>
        <w:t>8.油炸面制品(自制)检验项目为铝的残留量(干样品,以Al计)。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-10" w:leftChars="0" w:firstLine="640" w:firstLineChars="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茶叶及相关制品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2762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食品中污染物限量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2763-2021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食品中农药最大残留限量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食品添加剂使用标准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1.绿茶、红茶、乌龙茶、黄茶、白茶、黑茶、花茶、袋泡茶、紧压茶检验项目为铅(以Pb计)、草甘膦、吡虫啉、乙酰甲胺磷、联苯菊酯、灭多威、三氯杀螨醇、氰戊菊酯和S-氰戊菊酯、甲拌磷、克百威、水胺硫磷、氧乐果、毒死蜱、啶虫脒、多菌灵、茚虫威、呋虫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2.</w:t>
      </w:r>
      <w:r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  <w:t>代用茶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检验项目为铅（以Pb计）、二氧化硫残留量、啶虫脒、克百威、炔螨特、毒死蜱、吡虫啉。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-10" w:leftChars="0" w:firstLine="640" w:firstLineChars="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蜂产品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14963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-2011《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蜂蜜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》</w:t>
      </w:r>
      <w:r>
        <w:rPr>
          <w:rFonts w:hint="eastAsia" w:ascii="仿宋" w:hAnsi="仿宋" w:eastAsia="仿宋"/>
          <w:color w:val="auto"/>
          <w:sz w:val="32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、农业农村部公告第 250 号、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-2014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食品添加剂使用标准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</w:t>
      </w:r>
      <w:r>
        <w:rPr>
          <w:rFonts w:hint="eastAsia" w:ascii="仿宋" w:hAnsi="仿宋" w:eastAsia="仿宋"/>
          <w:color w:val="auto"/>
          <w:sz w:val="32"/>
          <w:highlight w:val="none"/>
        </w:rPr>
        <w:t xml:space="preserve">GB 31650-2019 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食品中兽药最大残留限量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  <w:t>蜂蜜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检验项目为果糖和葡萄糖、蔗糖、铅(以Pb计)、菌落总数、霉菌计数、嗜渗酵母计数、氯霉素、甲硝唑、双甲脒、氟胺氰菊酯、诺氟沙星、氧氟沙星、培氟沙星、呋喃妥因代谢物、呋喃西林代谢物、呋喃唑酮代谢物、山梨酸及其钾盐(以山梨酸计)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-10" w:leftChars="0" w:firstLine="640" w:firstLineChars="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水产制品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2762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食品中污染物限量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  <w:t>藻类干制品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检验项目为铅。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-10" w:leftChars="0" w:firstLine="640" w:firstLineChars="0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食用农产品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抽检依据是GB 2762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食品中污染物限量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2763-2021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食品中农药最大残留限量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》、</w:t>
      </w:r>
      <w:r>
        <w:rPr>
          <w:rFonts w:hint="eastAsia" w:ascii="仿宋" w:hAnsi="仿宋" w:eastAsia="仿宋"/>
          <w:color w:val="auto"/>
          <w:sz w:val="32"/>
          <w:highlight w:val="none"/>
        </w:rPr>
        <w:t>GB 2761-2017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</w:t>
      </w:r>
      <w:r>
        <w:rPr>
          <w:rFonts w:hint="eastAsia" w:ascii="仿宋" w:hAnsi="仿宋" w:eastAsia="仿宋"/>
          <w:color w:val="auto"/>
          <w:sz w:val="32"/>
          <w:highlight w:val="none"/>
        </w:rPr>
        <w:t>食品安全国家标准 食品中真菌毒素限量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》</w:t>
      </w:r>
      <w:r>
        <w:rPr>
          <w:rStyle w:val="7"/>
          <w:rFonts w:hint="eastAsia" w:ascii="Segoe UI" w:hAnsi="Segoe UI" w:eastAsia="宋体" w:cs="Segoe UI"/>
          <w:i w:val="0"/>
          <w:iCs w:val="0"/>
          <w:caps w:val="0"/>
          <w:color w:val="000000"/>
          <w:spacing w:val="0"/>
          <w:sz w:val="22"/>
          <w:szCs w:val="22"/>
          <w:lang w:eastAsia="zh-CN"/>
        </w:rPr>
        <w:t>、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《农业农村部公告第 250 号》《食品动物中禁止使用的药品及其他化合物清单》、《农业部 781 号公告-4-2006 动物源食品中硝基呋喃类代谢物残留量的测定》、《农业部 1025 号公告-23-2008 动物源食品中磺胺类药物残留检测 液相色谱-串联质谱法》、《整顿办函〔2010〕50 号 全国食品安全整顿工作办公室关于印发《食品中可能违法添加的非食用物质和易滥用的食品添加剂名单（第四批）》的通知》、GB 31650.1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-2022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《食品安全国家标准 食品中 41 种兽药最大残留限量》、GB 31650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-2019《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食品安全国家标准 食品中兽药最大残留限量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》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0" w:leftChars="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1.畜禽肉及副产品检验项目为</w:t>
      </w:r>
      <w:r>
        <w:rPr>
          <w:rFonts w:hint="eastAsia" w:ascii="仿宋" w:hAnsi="仿宋" w:eastAsia="仿宋"/>
          <w:color w:val="auto"/>
          <w:sz w:val="32"/>
          <w:highlight w:val="none"/>
          <w:lang w:eastAsia="zh-CN"/>
        </w:rPr>
        <w:t>挥发性盐基氮、呋喃唑酮代谢物、呋喃西林代谢物、氯霉素、五氯酚酸钠(以五氯酚计)、克伦特罗、莱克多巴胺、沙丁胺醇、喹乙醇、恩诺沙星、替米考星、磺胺类(总量)、甲氧苄啶、氟苯尼考、多西环素、土霉素、地塞米松、甲硝唑、氯丙嗪、土霉素/金霉素/四环素(组合含量)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2.淡水鱼检验项目为多氯联苯、孔雀石绿、氯霉素、氟苯尼考、呋喃唑酮代谢物、呋喃西林代谢物、呋喃妥因代谢物、恩诺沙星、磺胺类(总量、甲氧苄啶、甲硝唑、地西泮、五氯酚酸钠(以五氯酚计)、氧氟沙星、培氟沙星、诺氟沙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3.鸡肉检验项目为挥发性盐基氮、呋喃唑酮代谢物、呋喃西林代谢物、呋喃它酮代谢物、氯霉素、五氯酚酸钠(以五氯酚计)、氧氟沙星、培氟沙星、诺氟沙星、恩诺沙星、沙拉沙星、替米考星、磺胺类(总量)、甲氧苄啶、氟苯尼考、多西环素、土霉素、金霉素、甲硝唑、尼卡巴嗪、环丙氨嗪、土霉素/金霉素/四环素(组合含量)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4.禽蛋检验项目为甲硝唑、地美硝唑、呋喃唑酮代谢物、氟虫腈、氯霉素、氟苯尼考、甲砜霉素、恩诺沙星、氧氟沙星、沙拉沙星、甲氧苄啶、磺胺类（总量）、多西环素。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5.蔬菜检验项目为铅(以Pb计)、镉(以Cd计)、倍硫磷、吡虫啉、吡唑醚菌酯、丙溴磷、敌敌畏、啶虫脒、毒死蜱、氟虫腈、甲氨基阿维菌素苯甲酸盐、甲胺磷、甲拌磷、克百威、乐果、联苯菊酯、氯氟氰菊酯和高效氯氟氰菊酯、氯氰菊酯和高效氯氰菊酯、噻虫胺、噻虫嗪、三唑磷、杀扑磷、水胺硫磷、氧乐果、乙酰甲胺磷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" w:hAnsi="仿宋" w:eastAsia="仿宋"/>
          <w:color w:val="auto"/>
          <w:sz w:val="32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6.水果检验项目为苯醚甲环唑、丙溴磷、克百威、联苯菊酯、氯唑磷、三唑磷、水胺硫磷、氧乐果、氯氟氰菊酯和高效氯氟氰菊酯、甲拌磷、2,4-滴和2,4-滴钠盐、狄氏剂、毒死蜱、杀扑磷等。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aD3B8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RoMs8JYbbY6SR8qSpwwhLDJNDT5i5TuuWduRPP1c9/mL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ZoPcH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4A67FE"/>
    <w:multiLevelType w:val="singleLevel"/>
    <w:tmpl w:val="BA4A67FE"/>
    <w:lvl w:ilvl="0" w:tentative="0">
      <w:start w:val="2"/>
      <w:numFmt w:val="chineseCounting"/>
      <w:suff w:val="nothing"/>
      <w:lvlText w:val="（%1）"/>
      <w:lvlJc w:val="left"/>
      <w:pPr>
        <w:ind w:left="-10"/>
      </w:pPr>
      <w:rPr>
        <w:rFonts w:hint="eastAsia"/>
      </w:rPr>
    </w:lvl>
  </w:abstractNum>
  <w:abstractNum w:abstractNumId="1">
    <w:nsid w:val="13124875"/>
    <w:multiLevelType w:val="singleLevel"/>
    <w:tmpl w:val="13124875"/>
    <w:lvl w:ilvl="0" w:tentative="0">
      <w:start w:val="8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1ZGMwNjY1YWNjYmE2MzlmNTI2YjNkOWNiYWZlOTEifQ=="/>
  </w:docVars>
  <w:rsids>
    <w:rsidRoot w:val="00A06660"/>
    <w:rsid w:val="00097B71"/>
    <w:rsid w:val="00532C07"/>
    <w:rsid w:val="00545D1A"/>
    <w:rsid w:val="005D6F77"/>
    <w:rsid w:val="00676078"/>
    <w:rsid w:val="006D441C"/>
    <w:rsid w:val="0070335C"/>
    <w:rsid w:val="0085545F"/>
    <w:rsid w:val="00950783"/>
    <w:rsid w:val="00962097"/>
    <w:rsid w:val="00977502"/>
    <w:rsid w:val="00A06660"/>
    <w:rsid w:val="00AC7C00"/>
    <w:rsid w:val="00B77A02"/>
    <w:rsid w:val="00BB34F9"/>
    <w:rsid w:val="00BC0876"/>
    <w:rsid w:val="00BE1357"/>
    <w:rsid w:val="00C10A0C"/>
    <w:rsid w:val="00CC09CA"/>
    <w:rsid w:val="00CF45CE"/>
    <w:rsid w:val="00D324C2"/>
    <w:rsid w:val="00DA7C4D"/>
    <w:rsid w:val="00DF7079"/>
    <w:rsid w:val="00E74707"/>
    <w:rsid w:val="00EC62BA"/>
    <w:rsid w:val="00FD76F1"/>
    <w:rsid w:val="00FE5DE6"/>
    <w:rsid w:val="01027157"/>
    <w:rsid w:val="019362A4"/>
    <w:rsid w:val="01975654"/>
    <w:rsid w:val="01AC4E92"/>
    <w:rsid w:val="01C261C9"/>
    <w:rsid w:val="01F14477"/>
    <w:rsid w:val="02431D10"/>
    <w:rsid w:val="024E68F9"/>
    <w:rsid w:val="02733836"/>
    <w:rsid w:val="02757789"/>
    <w:rsid w:val="02893D83"/>
    <w:rsid w:val="02970EF7"/>
    <w:rsid w:val="02AF47BD"/>
    <w:rsid w:val="02B5762F"/>
    <w:rsid w:val="02CC4973"/>
    <w:rsid w:val="02F542CC"/>
    <w:rsid w:val="030D7DFA"/>
    <w:rsid w:val="03411FB9"/>
    <w:rsid w:val="03C544F4"/>
    <w:rsid w:val="03D025A6"/>
    <w:rsid w:val="04677683"/>
    <w:rsid w:val="048C459B"/>
    <w:rsid w:val="049E3927"/>
    <w:rsid w:val="04C707EF"/>
    <w:rsid w:val="05082AAB"/>
    <w:rsid w:val="05616B28"/>
    <w:rsid w:val="05CC6492"/>
    <w:rsid w:val="05E12F88"/>
    <w:rsid w:val="05E45985"/>
    <w:rsid w:val="06245C36"/>
    <w:rsid w:val="0626324A"/>
    <w:rsid w:val="068B3D9E"/>
    <w:rsid w:val="06910433"/>
    <w:rsid w:val="06E4432D"/>
    <w:rsid w:val="06EC3BD3"/>
    <w:rsid w:val="071A324D"/>
    <w:rsid w:val="077D24BA"/>
    <w:rsid w:val="07BC2DBC"/>
    <w:rsid w:val="07D80258"/>
    <w:rsid w:val="07F82962"/>
    <w:rsid w:val="08062F87"/>
    <w:rsid w:val="08753759"/>
    <w:rsid w:val="0876326A"/>
    <w:rsid w:val="08876C44"/>
    <w:rsid w:val="08D90BEA"/>
    <w:rsid w:val="091E0E4C"/>
    <w:rsid w:val="0922335A"/>
    <w:rsid w:val="096D3D1D"/>
    <w:rsid w:val="09E93B66"/>
    <w:rsid w:val="09ED2E9B"/>
    <w:rsid w:val="09FE29B2"/>
    <w:rsid w:val="0A4505E1"/>
    <w:rsid w:val="0A5D34B6"/>
    <w:rsid w:val="0A713B09"/>
    <w:rsid w:val="0A911A78"/>
    <w:rsid w:val="0AE70F49"/>
    <w:rsid w:val="0B072B13"/>
    <w:rsid w:val="0B0E3500"/>
    <w:rsid w:val="0BB10E07"/>
    <w:rsid w:val="0BB21CA6"/>
    <w:rsid w:val="0BD866A8"/>
    <w:rsid w:val="0C1F2B7C"/>
    <w:rsid w:val="0C25691C"/>
    <w:rsid w:val="0C317F65"/>
    <w:rsid w:val="0C37346C"/>
    <w:rsid w:val="0C666ED4"/>
    <w:rsid w:val="0C8E5189"/>
    <w:rsid w:val="0C98721B"/>
    <w:rsid w:val="0CF06F2A"/>
    <w:rsid w:val="0CF942F8"/>
    <w:rsid w:val="0D246F57"/>
    <w:rsid w:val="0D605B1B"/>
    <w:rsid w:val="0D7D68C4"/>
    <w:rsid w:val="0D921D8F"/>
    <w:rsid w:val="0DD40EEA"/>
    <w:rsid w:val="0DEB76F2"/>
    <w:rsid w:val="0E2C4012"/>
    <w:rsid w:val="0E46137E"/>
    <w:rsid w:val="0E8C77CE"/>
    <w:rsid w:val="0ED71A24"/>
    <w:rsid w:val="0EE02FCE"/>
    <w:rsid w:val="0EF43151"/>
    <w:rsid w:val="0F40581B"/>
    <w:rsid w:val="0F787516"/>
    <w:rsid w:val="0F900551"/>
    <w:rsid w:val="0FCE0606"/>
    <w:rsid w:val="100F048B"/>
    <w:rsid w:val="10653B42"/>
    <w:rsid w:val="116820BF"/>
    <w:rsid w:val="11C40B07"/>
    <w:rsid w:val="11E52FBC"/>
    <w:rsid w:val="12053DEE"/>
    <w:rsid w:val="120C3F95"/>
    <w:rsid w:val="12342F15"/>
    <w:rsid w:val="12B97B97"/>
    <w:rsid w:val="12C827BE"/>
    <w:rsid w:val="130B7338"/>
    <w:rsid w:val="131E3C8B"/>
    <w:rsid w:val="133E42CB"/>
    <w:rsid w:val="13B76C6D"/>
    <w:rsid w:val="13D73509"/>
    <w:rsid w:val="13E175CD"/>
    <w:rsid w:val="14A957E1"/>
    <w:rsid w:val="14B90544"/>
    <w:rsid w:val="14CA0FC5"/>
    <w:rsid w:val="1502453D"/>
    <w:rsid w:val="155017D3"/>
    <w:rsid w:val="15AC01B0"/>
    <w:rsid w:val="15F15AC1"/>
    <w:rsid w:val="15FC6940"/>
    <w:rsid w:val="16694D82"/>
    <w:rsid w:val="16757406"/>
    <w:rsid w:val="16A541FB"/>
    <w:rsid w:val="16D43419"/>
    <w:rsid w:val="17027E28"/>
    <w:rsid w:val="172F7E9F"/>
    <w:rsid w:val="173549B4"/>
    <w:rsid w:val="183B5CBF"/>
    <w:rsid w:val="185909D7"/>
    <w:rsid w:val="189746FE"/>
    <w:rsid w:val="192455D8"/>
    <w:rsid w:val="198A7DBF"/>
    <w:rsid w:val="19D0567C"/>
    <w:rsid w:val="19E177E3"/>
    <w:rsid w:val="19EB3D59"/>
    <w:rsid w:val="1A133C83"/>
    <w:rsid w:val="1A657BA1"/>
    <w:rsid w:val="1AAF1721"/>
    <w:rsid w:val="1ACE7999"/>
    <w:rsid w:val="1AF434F8"/>
    <w:rsid w:val="1B207182"/>
    <w:rsid w:val="1B3B7D28"/>
    <w:rsid w:val="1B434376"/>
    <w:rsid w:val="1B9163DA"/>
    <w:rsid w:val="1B9D1D7E"/>
    <w:rsid w:val="1BC31979"/>
    <w:rsid w:val="1BEC75A6"/>
    <w:rsid w:val="1BFB3074"/>
    <w:rsid w:val="1C290F01"/>
    <w:rsid w:val="1C580648"/>
    <w:rsid w:val="1C662449"/>
    <w:rsid w:val="1C8A5527"/>
    <w:rsid w:val="1D622B09"/>
    <w:rsid w:val="1DAB44D4"/>
    <w:rsid w:val="1DB01811"/>
    <w:rsid w:val="1DDE2DCF"/>
    <w:rsid w:val="1E5647A7"/>
    <w:rsid w:val="1E5B3137"/>
    <w:rsid w:val="1E87488D"/>
    <w:rsid w:val="1E8A6AB3"/>
    <w:rsid w:val="1E950453"/>
    <w:rsid w:val="1E9B0BB8"/>
    <w:rsid w:val="1EC45B21"/>
    <w:rsid w:val="1ED5014F"/>
    <w:rsid w:val="1F0F26A8"/>
    <w:rsid w:val="1F1B4D5C"/>
    <w:rsid w:val="1F4F4D31"/>
    <w:rsid w:val="1FEB532F"/>
    <w:rsid w:val="20E2596D"/>
    <w:rsid w:val="21035955"/>
    <w:rsid w:val="211B7521"/>
    <w:rsid w:val="21286E28"/>
    <w:rsid w:val="21477A76"/>
    <w:rsid w:val="21AF0D0A"/>
    <w:rsid w:val="21FC7B73"/>
    <w:rsid w:val="220F6F8A"/>
    <w:rsid w:val="221B4107"/>
    <w:rsid w:val="228026A7"/>
    <w:rsid w:val="23036CE8"/>
    <w:rsid w:val="2361425A"/>
    <w:rsid w:val="238B4E5F"/>
    <w:rsid w:val="23B56380"/>
    <w:rsid w:val="23DA7C9F"/>
    <w:rsid w:val="23DE0A86"/>
    <w:rsid w:val="23E41D2E"/>
    <w:rsid w:val="23F63FDE"/>
    <w:rsid w:val="240843E0"/>
    <w:rsid w:val="244130AD"/>
    <w:rsid w:val="244663E1"/>
    <w:rsid w:val="24637B8A"/>
    <w:rsid w:val="24FE46FF"/>
    <w:rsid w:val="25017A4C"/>
    <w:rsid w:val="253C6880"/>
    <w:rsid w:val="25427E5E"/>
    <w:rsid w:val="254434BA"/>
    <w:rsid w:val="258D7C69"/>
    <w:rsid w:val="25D329B9"/>
    <w:rsid w:val="26066437"/>
    <w:rsid w:val="26336D88"/>
    <w:rsid w:val="264174F6"/>
    <w:rsid w:val="26975F95"/>
    <w:rsid w:val="26DC67E0"/>
    <w:rsid w:val="26DF4052"/>
    <w:rsid w:val="26E0693B"/>
    <w:rsid w:val="26FA3B06"/>
    <w:rsid w:val="26FE1DEC"/>
    <w:rsid w:val="27147861"/>
    <w:rsid w:val="274975A5"/>
    <w:rsid w:val="276B2B41"/>
    <w:rsid w:val="27B063A4"/>
    <w:rsid w:val="27ED7947"/>
    <w:rsid w:val="2805440C"/>
    <w:rsid w:val="281127BA"/>
    <w:rsid w:val="2814362E"/>
    <w:rsid w:val="284E0B51"/>
    <w:rsid w:val="28B22E8E"/>
    <w:rsid w:val="28B87A34"/>
    <w:rsid w:val="28D252DE"/>
    <w:rsid w:val="28D7303D"/>
    <w:rsid w:val="2904210A"/>
    <w:rsid w:val="293609AC"/>
    <w:rsid w:val="29840157"/>
    <w:rsid w:val="29BE4A5B"/>
    <w:rsid w:val="29DE5060"/>
    <w:rsid w:val="29F53636"/>
    <w:rsid w:val="29F55728"/>
    <w:rsid w:val="2A6B33E8"/>
    <w:rsid w:val="2A9A007E"/>
    <w:rsid w:val="2A9E5283"/>
    <w:rsid w:val="2AB6422E"/>
    <w:rsid w:val="2B232E70"/>
    <w:rsid w:val="2B472137"/>
    <w:rsid w:val="2B8A2B19"/>
    <w:rsid w:val="2BDF1228"/>
    <w:rsid w:val="2C265FB6"/>
    <w:rsid w:val="2CA97923"/>
    <w:rsid w:val="2CD720A6"/>
    <w:rsid w:val="2D6442D4"/>
    <w:rsid w:val="2DAC2AFE"/>
    <w:rsid w:val="2E904C04"/>
    <w:rsid w:val="2EC47163"/>
    <w:rsid w:val="2F000DF7"/>
    <w:rsid w:val="2F5E4339"/>
    <w:rsid w:val="2F6D7B0F"/>
    <w:rsid w:val="2F8F5CD7"/>
    <w:rsid w:val="2FA70797"/>
    <w:rsid w:val="2FB656B2"/>
    <w:rsid w:val="2FBC32AA"/>
    <w:rsid w:val="30077F3D"/>
    <w:rsid w:val="303625F7"/>
    <w:rsid w:val="303C7873"/>
    <w:rsid w:val="3042486A"/>
    <w:rsid w:val="304444AD"/>
    <w:rsid w:val="304F3469"/>
    <w:rsid w:val="30D525B6"/>
    <w:rsid w:val="310D15A9"/>
    <w:rsid w:val="31387E0E"/>
    <w:rsid w:val="314C2FDB"/>
    <w:rsid w:val="31652CFC"/>
    <w:rsid w:val="31870EE8"/>
    <w:rsid w:val="31A432DF"/>
    <w:rsid w:val="31AC58E6"/>
    <w:rsid w:val="31CB6D6E"/>
    <w:rsid w:val="31E63FDF"/>
    <w:rsid w:val="31E9201C"/>
    <w:rsid w:val="31EB0672"/>
    <w:rsid w:val="32116E77"/>
    <w:rsid w:val="32673D19"/>
    <w:rsid w:val="32DA12DB"/>
    <w:rsid w:val="32DF6F75"/>
    <w:rsid w:val="32FA790B"/>
    <w:rsid w:val="336734DE"/>
    <w:rsid w:val="33B65F28"/>
    <w:rsid w:val="33FB45C9"/>
    <w:rsid w:val="34030B8D"/>
    <w:rsid w:val="34586FDF"/>
    <w:rsid w:val="349B511E"/>
    <w:rsid w:val="351363FA"/>
    <w:rsid w:val="351A2302"/>
    <w:rsid w:val="353A1FFC"/>
    <w:rsid w:val="35CB558F"/>
    <w:rsid w:val="35D94150"/>
    <w:rsid w:val="35ED4862"/>
    <w:rsid w:val="35F72828"/>
    <w:rsid w:val="36057BE8"/>
    <w:rsid w:val="36421386"/>
    <w:rsid w:val="3681781C"/>
    <w:rsid w:val="37413A23"/>
    <w:rsid w:val="37B258DD"/>
    <w:rsid w:val="37F27951"/>
    <w:rsid w:val="3834566E"/>
    <w:rsid w:val="391D5968"/>
    <w:rsid w:val="392751D2"/>
    <w:rsid w:val="39345EAE"/>
    <w:rsid w:val="395D19B6"/>
    <w:rsid w:val="398F2189"/>
    <w:rsid w:val="39A61DCE"/>
    <w:rsid w:val="39D7105F"/>
    <w:rsid w:val="3A0D52F1"/>
    <w:rsid w:val="3A550212"/>
    <w:rsid w:val="3A617C21"/>
    <w:rsid w:val="3AF85078"/>
    <w:rsid w:val="3B9C044A"/>
    <w:rsid w:val="3BD70621"/>
    <w:rsid w:val="3C7060DA"/>
    <w:rsid w:val="3C7231DF"/>
    <w:rsid w:val="3C9226F6"/>
    <w:rsid w:val="3CEA22FB"/>
    <w:rsid w:val="3CF955A0"/>
    <w:rsid w:val="3D0E4CF3"/>
    <w:rsid w:val="3D3A1978"/>
    <w:rsid w:val="3D714467"/>
    <w:rsid w:val="3D956BAE"/>
    <w:rsid w:val="3DAD3CF0"/>
    <w:rsid w:val="3E5A456E"/>
    <w:rsid w:val="3E5B6C03"/>
    <w:rsid w:val="3E611DAF"/>
    <w:rsid w:val="3E7326EA"/>
    <w:rsid w:val="3E823EAF"/>
    <w:rsid w:val="3EC801AE"/>
    <w:rsid w:val="3F42403B"/>
    <w:rsid w:val="3F6211E9"/>
    <w:rsid w:val="3F9062B4"/>
    <w:rsid w:val="3FDF3A86"/>
    <w:rsid w:val="3FDF6807"/>
    <w:rsid w:val="40160862"/>
    <w:rsid w:val="40866C82"/>
    <w:rsid w:val="40AE0679"/>
    <w:rsid w:val="40B03CFF"/>
    <w:rsid w:val="40E51122"/>
    <w:rsid w:val="40FA3E6B"/>
    <w:rsid w:val="410066A6"/>
    <w:rsid w:val="416A65A4"/>
    <w:rsid w:val="42223E43"/>
    <w:rsid w:val="42BB05B1"/>
    <w:rsid w:val="42D04FA4"/>
    <w:rsid w:val="42F050EC"/>
    <w:rsid w:val="433B1E4D"/>
    <w:rsid w:val="43A45BB4"/>
    <w:rsid w:val="43B104BA"/>
    <w:rsid w:val="43B80F1D"/>
    <w:rsid w:val="43EA7528"/>
    <w:rsid w:val="443553D6"/>
    <w:rsid w:val="444508F2"/>
    <w:rsid w:val="44AB6385"/>
    <w:rsid w:val="450E0C06"/>
    <w:rsid w:val="45327C2D"/>
    <w:rsid w:val="455A7357"/>
    <w:rsid w:val="456A37DE"/>
    <w:rsid w:val="45792756"/>
    <w:rsid w:val="458520DD"/>
    <w:rsid w:val="45981837"/>
    <w:rsid w:val="459E1E64"/>
    <w:rsid w:val="459E4818"/>
    <w:rsid w:val="45A17A95"/>
    <w:rsid w:val="45EA6E51"/>
    <w:rsid w:val="46A64B88"/>
    <w:rsid w:val="46AB79D3"/>
    <w:rsid w:val="46E0721F"/>
    <w:rsid w:val="46E517AB"/>
    <w:rsid w:val="47680E90"/>
    <w:rsid w:val="47B12C6D"/>
    <w:rsid w:val="47BE53DF"/>
    <w:rsid w:val="488012A3"/>
    <w:rsid w:val="48AC0882"/>
    <w:rsid w:val="48D015CD"/>
    <w:rsid w:val="48D37826"/>
    <w:rsid w:val="495E1F62"/>
    <w:rsid w:val="49605F62"/>
    <w:rsid w:val="4967236E"/>
    <w:rsid w:val="49E36EF3"/>
    <w:rsid w:val="4A442CC9"/>
    <w:rsid w:val="4A5D6ECF"/>
    <w:rsid w:val="4A834233"/>
    <w:rsid w:val="4A9A6A27"/>
    <w:rsid w:val="4ABD111B"/>
    <w:rsid w:val="4AC6119A"/>
    <w:rsid w:val="4ACC3D93"/>
    <w:rsid w:val="4AD901D0"/>
    <w:rsid w:val="4AF45E85"/>
    <w:rsid w:val="4B1904B7"/>
    <w:rsid w:val="4B790657"/>
    <w:rsid w:val="4BAF528E"/>
    <w:rsid w:val="4BBE5256"/>
    <w:rsid w:val="4BC36C84"/>
    <w:rsid w:val="4BD42B0B"/>
    <w:rsid w:val="4BF80991"/>
    <w:rsid w:val="4CD31719"/>
    <w:rsid w:val="4CE951AF"/>
    <w:rsid w:val="4CEF395A"/>
    <w:rsid w:val="4CF20356"/>
    <w:rsid w:val="4D096C71"/>
    <w:rsid w:val="4D2D3802"/>
    <w:rsid w:val="4D353D28"/>
    <w:rsid w:val="4D884311"/>
    <w:rsid w:val="4DA72863"/>
    <w:rsid w:val="4DC17C8F"/>
    <w:rsid w:val="4DC825B7"/>
    <w:rsid w:val="4E195585"/>
    <w:rsid w:val="4E7F0865"/>
    <w:rsid w:val="4EB209EF"/>
    <w:rsid w:val="4EC91310"/>
    <w:rsid w:val="4EEE11ED"/>
    <w:rsid w:val="4F2E2834"/>
    <w:rsid w:val="4F370496"/>
    <w:rsid w:val="4F3956B6"/>
    <w:rsid w:val="4F4E6AC6"/>
    <w:rsid w:val="4F827D6C"/>
    <w:rsid w:val="4FCD1E8F"/>
    <w:rsid w:val="4FD03A76"/>
    <w:rsid w:val="503A6585"/>
    <w:rsid w:val="504E5063"/>
    <w:rsid w:val="50504335"/>
    <w:rsid w:val="50560D5F"/>
    <w:rsid w:val="505F5D26"/>
    <w:rsid w:val="5074402F"/>
    <w:rsid w:val="508375AF"/>
    <w:rsid w:val="50AC2498"/>
    <w:rsid w:val="50AD025B"/>
    <w:rsid w:val="50B415EA"/>
    <w:rsid w:val="50F16E85"/>
    <w:rsid w:val="510B7A33"/>
    <w:rsid w:val="51525706"/>
    <w:rsid w:val="518D51B5"/>
    <w:rsid w:val="519D207E"/>
    <w:rsid w:val="51B10B27"/>
    <w:rsid w:val="51C514CA"/>
    <w:rsid w:val="51E331DF"/>
    <w:rsid w:val="51F9454D"/>
    <w:rsid w:val="522B762E"/>
    <w:rsid w:val="52927709"/>
    <w:rsid w:val="52CE2F13"/>
    <w:rsid w:val="531E71EE"/>
    <w:rsid w:val="53C96CAB"/>
    <w:rsid w:val="53EE0F0D"/>
    <w:rsid w:val="540B7AB9"/>
    <w:rsid w:val="540E1011"/>
    <w:rsid w:val="54640FE0"/>
    <w:rsid w:val="54796A18"/>
    <w:rsid w:val="54A036FE"/>
    <w:rsid w:val="54AD5A9D"/>
    <w:rsid w:val="54CD74CD"/>
    <w:rsid w:val="54E9053C"/>
    <w:rsid w:val="55063B98"/>
    <w:rsid w:val="550D6052"/>
    <w:rsid w:val="55150320"/>
    <w:rsid w:val="55393602"/>
    <w:rsid w:val="555F7A38"/>
    <w:rsid w:val="55B84B9D"/>
    <w:rsid w:val="55E85C62"/>
    <w:rsid w:val="56522132"/>
    <w:rsid w:val="5671193C"/>
    <w:rsid w:val="56A417B8"/>
    <w:rsid w:val="56B04F7D"/>
    <w:rsid w:val="575F795F"/>
    <w:rsid w:val="576A399B"/>
    <w:rsid w:val="5790570A"/>
    <w:rsid w:val="57F26597"/>
    <w:rsid w:val="582958B4"/>
    <w:rsid w:val="58296419"/>
    <w:rsid w:val="58792EB2"/>
    <w:rsid w:val="58A90C24"/>
    <w:rsid w:val="58A957AC"/>
    <w:rsid w:val="58EF6D5D"/>
    <w:rsid w:val="595C45CC"/>
    <w:rsid w:val="59612BE8"/>
    <w:rsid w:val="596C2A61"/>
    <w:rsid w:val="597D25B8"/>
    <w:rsid w:val="598906C2"/>
    <w:rsid w:val="5989499A"/>
    <w:rsid w:val="599256E8"/>
    <w:rsid w:val="59BA75C0"/>
    <w:rsid w:val="59BE107D"/>
    <w:rsid w:val="59C41D07"/>
    <w:rsid w:val="59D13AD3"/>
    <w:rsid w:val="59D93E6F"/>
    <w:rsid w:val="5A1C23C4"/>
    <w:rsid w:val="5A270918"/>
    <w:rsid w:val="5A734A52"/>
    <w:rsid w:val="5ABA28CE"/>
    <w:rsid w:val="5BB306EC"/>
    <w:rsid w:val="5C321615"/>
    <w:rsid w:val="5C3D549F"/>
    <w:rsid w:val="5C9D1845"/>
    <w:rsid w:val="5CAA2162"/>
    <w:rsid w:val="5CD0548F"/>
    <w:rsid w:val="5CE72D82"/>
    <w:rsid w:val="5CED210B"/>
    <w:rsid w:val="5CFE75BE"/>
    <w:rsid w:val="5DC83BCB"/>
    <w:rsid w:val="5DD74B1F"/>
    <w:rsid w:val="5DEF3C61"/>
    <w:rsid w:val="5E1F34F2"/>
    <w:rsid w:val="5E235828"/>
    <w:rsid w:val="5E25528B"/>
    <w:rsid w:val="5E4949F7"/>
    <w:rsid w:val="5E7C0528"/>
    <w:rsid w:val="5EE70DDC"/>
    <w:rsid w:val="5EF7101F"/>
    <w:rsid w:val="5EFF75CE"/>
    <w:rsid w:val="5F0A4CDA"/>
    <w:rsid w:val="5F126E38"/>
    <w:rsid w:val="5F1C0029"/>
    <w:rsid w:val="5F94311D"/>
    <w:rsid w:val="5FC66889"/>
    <w:rsid w:val="602F794D"/>
    <w:rsid w:val="605757A4"/>
    <w:rsid w:val="605B1C78"/>
    <w:rsid w:val="6067193E"/>
    <w:rsid w:val="608A3596"/>
    <w:rsid w:val="60A55DC3"/>
    <w:rsid w:val="60B566BF"/>
    <w:rsid w:val="60C34F31"/>
    <w:rsid w:val="61266760"/>
    <w:rsid w:val="61371FA7"/>
    <w:rsid w:val="618D05BB"/>
    <w:rsid w:val="61AC0DAF"/>
    <w:rsid w:val="62515B29"/>
    <w:rsid w:val="625931BC"/>
    <w:rsid w:val="627D0EED"/>
    <w:rsid w:val="62BB719C"/>
    <w:rsid w:val="62C3746A"/>
    <w:rsid w:val="63071A4D"/>
    <w:rsid w:val="631D6B7A"/>
    <w:rsid w:val="63307EBD"/>
    <w:rsid w:val="63594BCE"/>
    <w:rsid w:val="637F4016"/>
    <w:rsid w:val="639F1D46"/>
    <w:rsid w:val="63CD05A1"/>
    <w:rsid w:val="641922F9"/>
    <w:rsid w:val="644B3C9B"/>
    <w:rsid w:val="646B330C"/>
    <w:rsid w:val="651A1593"/>
    <w:rsid w:val="65241EFA"/>
    <w:rsid w:val="65336D12"/>
    <w:rsid w:val="655B7E2E"/>
    <w:rsid w:val="65922C75"/>
    <w:rsid w:val="659C75FC"/>
    <w:rsid w:val="65D841BC"/>
    <w:rsid w:val="65DE0FE3"/>
    <w:rsid w:val="65EF78A8"/>
    <w:rsid w:val="660136E4"/>
    <w:rsid w:val="660B0540"/>
    <w:rsid w:val="67000DFA"/>
    <w:rsid w:val="675477C8"/>
    <w:rsid w:val="676F3DA6"/>
    <w:rsid w:val="6774265F"/>
    <w:rsid w:val="678142DF"/>
    <w:rsid w:val="67C0789D"/>
    <w:rsid w:val="67E86387"/>
    <w:rsid w:val="680E1188"/>
    <w:rsid w:val="682F487D"/>
    <w:rsid w:val="683E7CBF"/>
    <w:rsid w:val="683F3A37"/>
    <w:rsid w:val="688F22C8"/>
    <w:rsid w:val="68B03FED"/>
    <w:rsid w:val="68C23BB2"/>
    <w:rsid w:val="68E5228E"/>
    <w:rsid w:val="68FD36D6"/>
    <w:rsid w:val="696A60B8"/>
    <w:rsid w:val="69B875FD"/>
    <w:rsid w:val="69BD2834"/>
    <w:rsid w:val="69FB76D1"/>
    <w:rsid w:val="6A8120E5"/>
    <w:rsid w:val="6A9D7000"/>
    <w:rsid w:val="6AC9145A"/>
    <w:rsid w:val="6B0E57FE"/>
    <w:rsid w:val="6B480E55"/>
    <w:rsid w:val="6B5A0B2D"/>
    <w:rsid w:val="6B9E687A"/>
    <w:rsid w:val="6BDF70C3"/>
    <w:rsid w:val="6C382C77"/>
    <w:rsid w:val="6C522574"/>
    <w:rsid w:val="6CB71DEE"/>
    <w:rsid w:val="6CBD5E07"/>
    <w:rsid w:val="6D164219"/>
    <w:rsid w:val="6D5D5072"/>
    <w:rsid w:val="6DD064E8"/>
    <w:rsid w:val="6E651957"/>
    <w:rsid w:val="6EF95150"/>
    <w:rsid w:val="6F1C39BB"/>
    <w:rsid w:val="6F245E83"/>
    <w:rsid w:val="6F51655F"/>
    <w:rsid w:val="6F8812DC"/>
    <w:rsid w:val="6FA53ACC"/>
    <w:rsid w:val="6FBA63FB"/>
    <w:rsid w:val="6FC50A62"/>
    <w:rsid w:val="6FD308E1"/>
    <w:rsid w:val="6FF641F0"/>
    <w:rsid w:val="6FFC1059"/>
    <w:rsid w:val="70327E66"/>
    <w:rsid w:val="70847ED4"/>
    <w:rsid w:val="70B069CF"/>
    <w:rsid w:val="70F40206"/>
    <w:rsid w:val="71096990"/>
    <w:rsid w:val="71193316"/>
    <w:rsid w:val="712F289B"/>
    <w:rsid w:val="714252E5"/>
    <w:rsid w:val="7143767C"/>
    <w:rsid w:val="718D3228"/>
    <w:rsid w:val="723364D8"/>
    <w:rsid w:val="72EA0A07"/>
    <w:rsid w:val="73592CE7"/>
    <w:rsid w:val="7386251A"/>
    <w:rsid w:val="73BB3992"/>
    <w:rsid w:val="741E0843"/>
    <w:rsid w:val="74423A36"/>
    <w:rsid w:val="749A44CF"/>
    <w:rsid w:val="74CD4A7E"/>
    <w:rsid w:val="74D177C5"/>
    <w:rsid w:val="74D42AD3"/>
    <w:rsid w:val="74EF4B52"/>
    <w:rsid w:val="750E0A19"/>
    <w:rsid w:val="752124FA"/>
    <w:rsid w:val="753B10E2"/>
    <w:rsid w:val="755152D3"/>
    <w:rsid w:val="75521133"/>
    <w:rsid w:val="758E566D"/>
    <w:rsid w:val="759F5B1E"/>
    <w:rsid w:val="75D80B72"/>
    <w:rsid w:val="761E4C8C"/>
    <w:rsid w:val="761E764F"/>
    <w:rsid w:val="76DF64B6"/>
    <w:rsid w:val="76E321BB"/>
    <w:rsid w:val="76EF6DE5"/>
    <w:rsid w:val="77060618"/>
    <w:rsid w:val="773147BC"/>
    <w:rsid w:val="779A6594"/>
    <w:rsid w:val="77AC33EB"/>
    <w:rsid w:val="77B84C6C"/>
    <w:rsid w:val="78044975"/>
    <w:rsid w:val="780A0742"/>
    <w:rsid w:val="7860099D"/>
    <w:rsid w:val="79747987"/>
    <w:rsid w:val="799B6BDF"/>
    <w:rsid w:val="79A76957"/>
    <w:rsid w:val="79AE28F7"/>
    <w:rsid w:val="79B445CC"/>
    <w:rsid w:val="7A261DC5"/>
    <w:rsid w:val="7A4E3698"/>
    <w:rsid w:val="7A726411"/>
    <w:rsid w:val="7A7A170A"/>
    <w:rsid w:val="7A804167"/>
    <w:rsid w:val="7A8041EE"/>
    <w:rsid w:val="7A83701B"/>
    <w:rsid w:val="7A8F736F"/>
    <w:rsid w:val="7BAF0DF3"/>
    <w:rsid w:val="7BB62D91"/>
    <w:rsid w:val="7BC7570B"/>
    <w:rsid w:val="7BDF310F"/>
    <w:rsid w:val="7BFA6540"/>
    <w:rsid w:val="7C067974"/>
    <w:rsid w:val="7C1252D9"/>
    <w:rsid w:val="7CB400F8"/>
    <w:rsid w:val="7CB51F57"/>
    <w:rsid w:val="7CFE0D05"/>
    <w:rsid w:val="7D404F04"/>
    <w:rsid w:val="7D641B1E"/>
    <w:rsid w:val="7D6F2A5B"/>
    <w:rsid w:val="7D752362"/>
    <w:rsid w:val="7D7B289A"/>
    <w:rsid w:val="7D823A84"/>
    <w:rsid w:val="7D897AFF"/>
    <w:rsid w:val="7DCA74A7"/>
    <w:rsid w:val="7DF74740"/>
    <w:rsid w:val="7E011583"/>
    <w:rsid w:val="7E2F2B7B"/>
    <w:rsid w:val="7E494C49"/>
    <w:rsid w:val="7E5E47BF"/>
    <w:rsid w:val="7E8A2E16"/>
    <w:rsid w:val="7E924469"/>
    <w:rsid w:val="7E991D5F"/>
    <w:rsid w:val="7E9926F0"/>
    <w:rsid w:val="7F0A3FFF"/>
    <w:rsid w:val="7F1910E2"/>
    <w:rsid w:val="7F511C2E"/>
    <w:rsid w:val="7FBB6D64"/>
    <w:rsid w:val="7FE5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10">
    <w:name w:val="font31"/>
    <w:basedOn w:val="6"/>
    <w:qFormat/>
    <w:uiPriority w:val="0"/>
    <w:rPr>
      <w:rFonts w:ascii="Calibri" w:hAnsi="Calibri" w:cs="Calibri"/>
      <w:color w:val="000000"/>
      <w:sz w:val="24"/>
      <w:szCs w:val="2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DataSources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476ea4-7ec3-4bc7-b7c6-124bf19bdc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17</Pages>
  <Words>7447</Words>
  <Characters>8354</Characters>
  <Lines>29</Lines>
  <Paragraphs>8</Paragraphs>
  <TotalTime>1</TotalTime>
  <ScaleCrop>false</ScaleCrop>
  <LinksUpToDate>false</LinksUpToDate>
  <CharactersWithSpaces>8566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烟花不堪剪</cp:lastModifiedBy>
  <cp:lastPrinted>2022-11-08T06:28:00Z</cp:lastPrinted>
  <dcterms:modified xsi:type="dcterms:W3CDTF">2023-10-26T07:44:46Z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CBAABC8471664936B3AE6D45235668A1_13</vt:lpwstr>
  </property>
  <property fmtid="{D5CDD505-2E9C-101B-9397-08002B2CF9AE}" pid="4" name="UFIDA_U9App_DataSourceXMLPart">
    <vt:lpwstr>{88476ea4-7ec3-4bc7-b7c6-124bf19bdc7c}</vt:lpwstr>
  </property>
</Properties>
</file>