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A4168A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0" w:firstLineChars="0"/>
        <w:jc w:val="left"/>
        <w:rPr>
          <w:rFonts w:hint="eastAsia" w:ascii="黑体" w:hAnsi="黑体" w:eastAsia="黑体" w:cs="黑体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lang w:val="en-US" w:eastAsia="zh-CN"/>
        </w:rPr>
        <w:t>附件5：</w:t>
      </w:r>
    </w:p>
    <w:bookmarkEnd w:id="0"/>
    <w:p w14:paraId="2016962D">
      <w:pPr>
        <w:jc w:val="center"/>
        <w:rPr>
          <w:rFonts w:hint="eastAsia" w:ascii="宋体" w:hAnsi="宋体" w:cs="宋体"/>
          <w:b/>
          <w:bCs/>
          <w:i w:val="0"/>
          <w:color w:val="auto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宋体" w:hAnsi="宋体" w:cs="宋体"/>
          <w:b/>
          <w:bCs/>
          <w:i w:val="0"/>
          <w:color w:val="auto"/>
          <w:kern w:val="0"/>
          <w:sz w:val="36"/>
          <w:szCs w:val="36"/>
          <w:u w:val="none"/>
          <w:lang w:val="en-US" w:eastAsia="zh-CN" w:bidi="ar"/>
        </w:rPr>
        <w:t>参与家装“焕新”活动销售主体推荐汇总表</w:t>
      </w:r>
    </w:p>
    <w:p w14:paraId="3697ED1F">
      <w:pPr>
        <w:pStyle w:val="7"/>
        <w:rPr>
          <w:rFonts w:hint="eastAsia" w:ascii="仿宋" w:hAnsi="仿宋" w:eastAsia="仿宋" w:cs="仿宋"/>
          <w:b w:val="0"/>
          <w:bCs w:val="0"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color w:val="auto"/>
          <w:kern w:val="0"/>
          <w:sz w:val="32"/>
          <w:szCs w:val="32"/>
          <w:u w:val="none"/>
          <w:lang w:val="en-US" w:eastAsia="zh-CN" w:bidi="ar"/>
        </w:rPr>
        <w:t xml:space="preserve">填报单位（各县级商务主管部门）（盖章）                           </w:t>
      </w:r>
    </w:p>
    <w:tbl>
      <w:tblPr>
        <w:tblStyle w:val="4"/>
        <w:tblW w:w="143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695"/>
        <w:gridCol w:w="1710"/>
        <w:gridCol w:w="1710"/>
        <w:gridCol w:w="1710"/>
        <w:gridCol w:w="847"/>
        <w:gridCol w:w="2031"/>
        <w:gridCol w:w="1160"/>
        <w:gridCol w:w="2822"/>
      </w:tblGrid>
      <w:tr w14:paraId="697F5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noWrap w:val="0"/>
            <w:vAlign w:val="center"/>
          </w:tcPr>
          <w:p w14:paraId="5416189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1695" w:type="dxa"/>
            <w:noWrap w:val="0"/>
            <w:vAlign w:val="center"/>
          </w:tcPr>
          <w:p w14:paraId="51756E4A">
            <w:pPr>
              <w:pStyle w:val="2"/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710" w:type="dxa"/>
            <w:noWrap w:val="0"/>
            <w:vAlign w:val="center"/>
          </w:tcPr>
          <w:p w14:paraId="097BE7AD">
            <w:pPr>
              <w:jc w:val="center"/>
              <w:rPr>
                <w:rFonts w:hint="default" w:ascii="Calibri" w:hAnsi="Calibri" w:eastAsia="宋体" w:cs="Times New Roman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Times New Roman"/>
                <w:kern w:val="0"/>
                <w:sz w:val="24"/>
                <w:szCs w:val="24"/>
                <w:vertAlign w:val="baseline"/>
                <w:lang w:val="en-US" w:eastAsia="zh-CN" w:bidi="ar-SA"/>
              </w:rPr>
              <w:t>门店名称</w:t>
            </w:r>
          </w:p>
        </w:tc>
        <w:tc>
          <w:tcPr>
            <w:tcW w:w="1710" w:type="dxa"/>
            <w:noWrap w:val="0"/>
            <w:vAlign w:val="center"/>
          </w:tcPr>
          <w:p w14:paraId="2681BE49">
            <w:pPr>
              <w:jc w:val="center"/>
              <w:rPr>
                <w:rFonts w:hint="eastAsia" w:ascii="Calibri" w:hAnsi="Calibri" w:eastAsia="宋体" w:cs="Times New Roman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Times New Roman"/>
                <w:kern w:val="0"/>
                <w:sz w:val="24"/>
                <w:szCs w:val="24"/>
                <w:vertAlign w:val="baseline"/>
                <w:lang w:val="en-US" w:eastAsia="zh-CN" w:bidi="ar-SA"/>
              </w:rPr>
              <w:t>门店地址</w:t>
            </w:r>
          </w:p>
        </w:tc>
        <w:tc>
          <w:tcPr>
            <w:tcW w:w="1710" w:type="dxa"/>
            <w:noWrap w:val="0"/>
            <w:vAlign w:val="center"/>
          </w:tcPr>
          <w:p w14:paraId="6611B625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上年度销售额</w:t>
            </w:r>
          </w:p>
          <w:p w14:paraId="67B9BD2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  <w:vertAlign w:val="baseline"/>
                <w:lang w:val="en-US" w:eastAsia="zh-CN" w:bidi="ar-SA"/>
              </w:rPr>
              <w:t>（万元）</w:t>
            </w:r>
          </w:p>
        </w:tc>
        <w:tc>
          <w:tcPr>
            <w:tcW w:w="847" w:type="dxa"/>
            <w:noWrap w:val="0"/>
            <w:vAlign w:val="center"/>
          </w:tcPr>
          <w:p w14:paraId="7396D6E1">
            <w:pPr>
              <w:pStyle w:val="2"/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是否入统</w:t>
            </w:r>
          </w:p>
        </w:tc>
        <w:tc>
          <w:tcPr>
            <w:tcW w:w="2031" w:type="dxa"/>
            <w:noWrap w:val="0"/>
            <w:vAlign w:val="center"/>
          </w:tcPr>
          <w:p w14:paraId="1014AB29">
            <w:pPr>
              <w:pStyle w:val="2"/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是否符合文件规定的选取条件</w:t>
            </w:r>
          </w:p>
        </w:tc>
        <w:tc>
          <w:tcPr>
            <w:tcW w:w="1160" w:type="dxa"/>
            <w:noWrap w:val="0"/>
            <w:vAlign w:val="center"/>
          </w:tcPr>
          <w:p w14:paraId="0301724A">
            <w:pPr>
              <w:pStyle w:val="2"/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822" w:type="dxa"/>
            <w:noWrap w:val="0"/>
            <w:vAlign w:val="center"/>
          </w:tcPr>
          <w:p w14:paraId="482F11EC">
            <w:pPr>
              <w:pStyle w:val="2"/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电话</w:t>
            </w:r>
          </w:p>
        </w:tc>
      </w:tr>
      <w:tr w14:paraId="1F74F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noWrap w:val="0"/>
            <w:vAlign w:val="top"/>
          </w:tcPr>
          <w:p w14:paraId="0CA7ADAC">
            <w:pPr>
              <w:pStyle w:val="2"/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695" w:type="dxa"/>
            <w:noWrap w:val="0"/>
            <w:vAlign w:val="top"/>
          </w:tcPr>
          <w:p w14:paraId="35120C1C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2A2D8B9A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3A877BAD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1C90CB2C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noWrap w:val="0"/>
            <w:vAlign w:val="top"/>
          </w:tcPr>
          <w:p w14:paraId="58FCCAFA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031" w:type="dxa"/>
            <w:noWrap w:val="0"/>
            <w:vAlign w:val="top"/>
          </w:tcPr>
          <w:p w14:paraId="6761E107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60" w:type="dxa"/>
            <w:noWrap w:val="0"/>
            <w:vAlign w:val="top"/>
          </w:tcPr>
          <w:p w14:paraId="464F8739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822" w:type="dxa"/>
            <w:noWrap w:val="0"/>
            <w:vAlign w:val="top"/>
          </w:tcPr>
          <w:p w14:paraId="7197713A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2EC89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noWrap w:val="0"/>
            <w:vAlign w:val="top"/>
          </w:tcPr>
          <w:p w14:paraId="00A72A77">
            <w:pPr>
              <w:pStyle w:val="2"/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695" w:type="dxa"/>
            <w:noWrap w:val="0"/>
            <w:vAlign w:val="top"/>
          </w:tcPr>
          <w:p w14:paraId="43846F22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6A36DBEE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40850D68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5312712C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noWrap w:val="0"/>
            <w:vAlign w:val="top"/>
          </w:tcPr>
          <w:p w14:paraId="09A9CB3F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031" w:type="dxa"/>
            <w:noWrap w:val="0"/>
            <w:vAlign w:val="top"/>
          </w:tcPr>
          <w:p w14:paraId="4477C85A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60" w:type="dxa"/>
            <w:noWrap w:val="0"/>
            <w:vAlign w:val="top"/>
          </w:tcPr>
          <w:p w14:paraId="01A6A8CE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822" w:type="dxa"/>
            <w:noWrap w:val="0"/>
            <w:vAlign w:val="top"/>
          </w:tcPr>
          <w:p w14:paraId="61674AD7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C43A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704" w:type="dxa"/>
            <w:noWrap w:val="0"/>
            <w:vAlign w:val="top"/>
          </w:tcPr>
          <w:p w14:paraId="1F1D2FFE">
            <w:pPr>
              <w:pStyle w:val="2"/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695" w:type="dxa"/>
            <w:noWrap w:val="0"/>
            <w:vAlign w:val="top"/>
          </w:tcPr>
          <w:p w14:paraId="274C30F8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5CE8070A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6D33EFE8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044C5320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noWrap w:val="0"/>
            <w:vAlign w:val="top"/>
          </w:tcPr>
          <w:p w14:paraId="15DA97CA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031" w:type="dxa"/>
            <w:noWrap w:val="0"/>
            <w:vAlign w:val="top"/>
          </w:tcPr>
          <w:p w14:paraId="7636E6C6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60" w:type="dxa"/>
            <w:noWrap w:val="0"/>
            <w:vAlign w:val="top"/>
          </w:tcPr>
          <w:p w14:paraId="465B9B0F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822" w:type="dxa"/>
            <w:noWrap w:val="0"/>
            <w:vAlign w:val="top"/>
          </w:tcPr>
          <w:p w14:paraId="770BB400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0184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noWrap w:val="0"/>
            <w:vAlign w:val="top"/>
          </w:tcPr>
          <w:p w14:paraId="09E7BF4C">
            <w:pPr>
              <w:pStyle w:val="2"/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695" w:type="dxa"/>
            <w:noWrap w:val="0"/>
            <w:vAlign w:val="top"/>
          </w:tcPr>
          <w:p w14:paraId="45293B4E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1E86232F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4411729B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478C1380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noWrap w:val="0"/>
            <w:vAlign w:val="top"/>
          </w:tcPr>
          <w:p w14:paraId="3E756A26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031" w:type="dxa"/>
            <w:noWrap w:val="0"/>
            <w:vAlign w:val="top"/>
          </w:tcPr>
          <w:p w14:paraId="1C3AE0B9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60" w:type="dxa"/>
            <w:noWrap w:val="0"/>
            <w:vAlign w:val="top"/>
          </w:tcPr>
          <w:p w14:paraId="4A0582AE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822" w:type="dxa"/>
            <w:noWrap w:val="0"/>
            <w:vAlign w:val="top"/>
          </w:tcPr>
          <w:p w14:paraId="6C6FCED6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28EEF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noWrap w:val="0"/>
            <w:vAlign w:val="top"/>
          </w:tcPr>
          <w:p w14:paraId="06E0AD42">
            <w:pPr>
              <w:pStyle w:val="2"/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1695" w:type="dxa"/>
            <w:noWrap w:val="0"/>
            <w:vAlign w:val="top"/>
          </w:tcPr>
          <w:p w14:paraId="0ED77A9E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77DE342F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381ACCAE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717EB62F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noWrap w:val="0"/>
            <w:vAlign w:val="top"/>
          </w:tcPr>
          <w:p w14:paraId="2BD1176B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031" w:type="dxa"/>
            <w:noWrap w:val="0"/>
            <w:vAlign w:val="top"/>
          </w:tcPr>
          <w:p w14:paraId="16F2E1FB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60" w:type="dxa"/>
            <w:noWrap w:val="0"/>
            <w:vAlign w:val="top"/>
          </w:tcPr>
          <w:p w14:paraId="3E698CAA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822" w:type="dxa"/>
            <w:noWrap w:val="0"/>
            <w:vAlign w:val="top"/>
          </w:tcPr>
          <w:p w14:paraId="05ADF19F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3F05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noWrap w:val="0"/>
            <w:vAlign w:val="top"/>
          </w:tcPr>
          <w:p w14:paraId="3E689B05">
            <w:pPr>
              <w:pStyle w:val="2"/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1695" w:type="dxa"/>
            <w:noWrap w:val="0"/>
            <w:vAlign w:val="top"/>
          </w:tcPr>
          <w:p w14:paraId="134C7716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2B192F5C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77B45F0E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286E7B9D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noWrap w:val="0"/>
            <w:vAlign w:val="top"/>
          </w:tcPr>
          <w:p w14:paraId="083ECD75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031" w:type="dxa"/>
            <w:noWrap w:val="0"/>
            <w:vAlign w:val="top"/>
          </w:tcPr>
          <w:p w14:paraId="62CCECF9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60" w:type="dxa"/>
            <w:noWrap w:val="0"/>
            <w:vAlign w:val="top"/>
          </w:tcPr>
          <w:p w14:paraId="0B9F0C17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822" w:type="dxa"/>
            <w:noWrap w:val="0"/>
            <w:vAlign w:val="top"/>
          </w:tcPr>
          <w:p w14:paraId="09E7DC00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B716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noWrap w:val="0"/>
            <w:vAlign w:val="top"/>
          </w:tcPr>
          <w:p w14:paraId="3733B708">
            <w:pPr>
              <w:pStyle w:val="2"/>
              <w:spacing w:line="48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…</w:t>
            </w:r>
          </w:p>
        </w:tc>
        <w:tc>
          <w:tcPr>
            <w:tcW w:w="1695" w:type="dxa"/>
            <w:noWrap w:val="0"/>
            <w:vAlign w:val="top"/>
          </w:tcPr>
          <w:p w14:paraId="2FF6FBBB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3D82BA0A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57B82653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top"/>
          </w:tcPr>
          <w:p w14:paraId="4394F6BD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847" w:type="dxa"/>
            <w:noWrap w:val="0"/>
            <w:vAlign w:val="top"/>
          </w:tcPr>
          <w:p w14:paraId="1A8E6464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031" w:type="dxa"/>
            <w:noWrap w:val="0"/>
            <w:vAlign w:val="top"/>
          </w:tcPr>
          <w:p w14:paraId="6EBFE60C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60" w:type="dxa"/>
            <w:noWrap w:val="0"/>
            <w:vAlign w:val="top"/>
          </w:tcPr>
          <w:p w14:paraId="06DDAFC2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822" w:type="dxa"/>
            <w:noWrap w:val="0"/>
            <w:vAlign w:val="top"/>
          </w:tcPr>
          <w:p w14:paraId="01EBB3CE">
            <w:pPr>
              <w:pStyle w:val="2"/>
              <w:spacing w:line="480" w:lineRule="auto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22CED9A3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0" w:firstLineChars="0"/>
        <w:jc w:val="left"/>
        <w:rPr>
          <w:rFonts w:hint="default" w:ascii="仿宋_GB2312" w:hAnsi="仿宋_GB2312" w:cs="仿宋_GB2312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 w14:paraId="3ABFEB4D">
      <w:pPr>
        <w:rPr>
          <w:sz w:val="21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lOWI3MTBlYWJjNGViMDVlMTRjYTg4ODZhYjUzMDkifQ=="/>
  </w:docVars>
  <w:rsids>
    <w:rsidRoot w:val="00000000"/>
    <w:rsid w:val="0CB205BB"/>
    <w:rsid w:val="1ECA6C2F"/>
    <w:rsid w:val="2F7B1621"/>
    <w:rsid w:val="3EAB0813"/>
    <w:rsid w:val="65AA4C94"/>
    <w:rsid w:val="E3FD3DBA"/>
    <w:rsid w:val="FECFDB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next w:val="1"/>
    <w:qFormat/>
    <w:uiPriority w:val="0"/>
    <w:pPr>
      <w:widowControl w:val="0"/>
      <w:spacing w:before="100" w:beforeAutospacing="1" w:after="100" w:afterAutospacing="1" w:line="240" w:lineRule="auto"/>
      <w:ind w:firstLine="0" w:firstLineChars="0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_Style 1"/>
    <w:basedOn w:val="1"/>
    <w:qFormat/>
    <w:uiPriority w:val="0"/>
    <w:pPr>
      <w:ind w:firstLine="200" w:firstLineChars="200"/>
    </w:pPr>
    <w:rPr>
      <w:rFonts w:ascii="宋体" w:hAnsi="宋体" w:eastAsia="仿宋_GB2312"/>
      <w:sz w:val="32"/>
      <w:szCs w:val="32"/>
    </w:rPr>
  </w:style>
  <w:style w:type="paragraph" w:customStyle="1" w:styleId="7">
    <w:name w:val="正文首行缩进 21"/>
    <w:basedOn w:val="8"/>
    <w:next w:val="2"/>
    <w:qFormat/>
    <w:uiPriority w:val="99"/>
    <w:rPr>
      <w:sz w:val="32"/>
      <w:szCs w:val="32"/>
    </w:rPr>
  </w:style>
  <w:style w:type="paragraph" w:customStyle="1" w:styleId="8">
    <w:name w:val="正文文本缩进1"/>
    <w:basedOn w:val="1"/>
    <w:qFormat/>
    <w:uiPriority w:val="99"/>
    <w:pPr>
      <w:ind w:left="20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95</Words>
  <Characters>95</Characters>
  <Lines>0</Lines>
  <Paragraphs>0</Paragraphs>
  <TotalTime>4</TotalTime>
  <ScaleCrop>false</ScaleCrop>
  <LinksUpToDate>false</LinksUpToDate>
  <CharactersWithSpaces>122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Administrator</cp:lastModifiedBy>
  <cp:lastPrinted>2024-10-17T08:20:00Z</cp:lastPrinted>
  <dcterms:modified xsi:type="dcterms:W3CDTF">2024-10-18T02:42:56Z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9F4BD28818D746D1945485F26480E01A_13</vt:lpwstr>
  </property>
</Properties>
</file>