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721"/>
        <w:gridCol w:w="1066"/>
        <w:gridCol w:w="1264"/>
        <w:gridCol w:w="1264"/>
        <w:gridCol w:w="1067"/>
        <w:gridCol w:w="852"/>
        <w:gridCol w:w="1113"/>
        <w:gridCol w:w="1113"/>
        <w:gridCol w:w="2061"/>
        <w:gridCol w:w="1246"/>
        <w:gridCol w:w="3517"/>
        <w:gridCol w:w="1026"/>
        <w:gridCol w:w="1319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tblHeader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曲沃县历史遗留矿山损毁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  <w:lang w:eastAsia="zh-CN"/>
              </w:rPr>
              <w:t>图斑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30"/>
                <w:szCs w:val="30"/>
              </w:rPr>
              <w:t>认定结果明细表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图斑编号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名称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分布位置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中心经度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中心纬度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影响面积</w:t>
            </w:r>
          </w:p>
        </w:tc>
        <w:tc>
          <w:tcPr>
            <w:tcW w:w="1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恢复</w:t>
            </w:r>
          </w:p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治理</w:t>
            </w:r>
          </w:p>
        </w:tc>
        <w:tc>
          <w:tcPr>
            <w:tcW w:w="2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所有权权属</w:t>
            </w:r>
          </w:p>
        </w:tc>
        <w:tc>
          <w:tcPr>
            <w:tcW w:w="2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使用权权属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损毁程度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修复方向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备注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监督责任人姓名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微软雅黑" w:hAnsi="微软雅黑" w:eastAsia="微软雅黑" w:cs="Arial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Arial"/>
                <w:kern w:val="0"/>
                <w:sz w:val="18"/>
                <w:szCs w:val="18"/>
              </w:rPr>
              <w:t>举报电话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1426000510039001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杨谈乡麦沟村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111.5139389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35.80509567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10436.95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1426000510039002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杨谈乡麦沟村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111.5196686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35.80540466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68484.99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1426000510039003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杨谈乡麦沟村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111.5221634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35.80320358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331366.97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C1410002009097120036241001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北董乡裴南庄村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111.4864883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35.58184052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9074.24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C1410002009097130036236003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北董乡南林交村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111.5243454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35.57317352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6739.79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C1410002009097130036236004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北董乡南林交村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111.5256577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35.57294083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6441.20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C1410002009097130036238001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北董乡薛庄村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111.4776306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35.58573914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4769.85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C1410002009097130036259001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杨谈乡义合庄村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111.5195007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35.81669235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21908.22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C1410002009097130036259002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杨谈乡义合庄村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111.5214767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35.81852722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37506.62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C1410002009097130038001003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北董乡窑院村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111.4560471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35.5935936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1600.30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C1410002009097130038001004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北董乡窑院村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111.456337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35.5941658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1683.22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CT1410212016000007001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北董乡白水村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111.5460205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35.57080841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6504.21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植被破坏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CT1410212016000007002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北董乡白水村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111.5460892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35.56993866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2775.72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植被破坏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CT1410212016000017001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杨谈乡石桥堡村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111.5018387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35.79941559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19652.19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CT1410212016000018001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杨谈乡石桥堡村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111.5006027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35.80353546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8351.11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CT1410212016000024001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杨谈乡下院村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111.5882568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35.84360123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40364.55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CT1410212016000024002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杨谈乡下院村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111.5896149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35.84714127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7573.64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植被破坏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CT1410212016000027001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杨谈乡乔芦村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111.5526962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35.8298912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14279.84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CT1410212016000030001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北董乡薛庄村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111.4762573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35.58624649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2694.60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ZJ1410212021001001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里村镇石滩村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111.4987106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35.81471634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106074.84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ZJ1410212021002001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北董乡南林交村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111.528511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35.57281876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41516.03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ZJ1410212021003001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北董乡白水村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111.5503769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35.56717682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4400.11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ZJ1410212021004001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北董乡薛庄村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111.4741516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35.58676529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15765.63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ZJ1410212021005001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无主废弃矿山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北董乡南林交村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111.5079575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35.57009888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28167.75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历史遗留矿山，找不到责任人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C1410002009097130036239004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为民石料厂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杨谈乡乔芦村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111.552887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35.82383347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9405.63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原为曲沃县为民石料厂，政策性关闭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C1410212009087130034062003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东常常来运砖厂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史村镇东常村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111.5566406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35.69607544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7416.69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耕地、林地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历史上为曲沃县东常常来运砖厂，政策关闭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C1410212009087130034399004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曲沃县县册张建军砖厂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史村镇县册村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111.5691223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35.70336151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2139.68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历史上为曲沃县县册张建军砖厂，政策关闭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C1410212009087130034472001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曲沃县县册李晏亭砖厂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史村镇县册村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111.5775604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35.70129013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3486.02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未治理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植被破坏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历史上为曲沃县县册李晏亭砖厂，政策关闭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C1400002009062120024196002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曲沃丰冶矿业有限公司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史村镇西海村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111.5971603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35.70277405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6642.97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历史上为曲沃丰冶矿业有限公司，因政策关闭，已列入曲沃县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C1400002009062120024196003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曲沃丰冶矿业有限公司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史村镇西海村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111.5972824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35.70343399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3561.64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历史上为曲沃丰冶矿业有限公司，因政策关闭，已列入曲沃县2020治理项目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C1410002009097130036225001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北董鑫盛石料厂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北董乡窑院村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111.4520493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35.5941124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4524.59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历史上为北董鑫盛石料厂，因政策关闭，已列入曲沃县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C1410002009097130036239001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为民石料厂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杨谈乡乔芦村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111.5503464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35.82265091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34335.88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历史上为为民石料厂，因政策关闭，已列入曲沃县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C1410002009097130036239002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为民石料厂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杨谈乡乔芦村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111.5502396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35.82128143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5976.71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历史上为为民石料厂，因政策关闭，已列入曲沃县2020治理项目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C1410002009097130036239003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为民石料厂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杨谈乡乔芦村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111.5515366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35.82086182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25831.28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历史上为为民石料厂，因政策关闭，已列入曲沃县2020治理项目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C1410002009097130036240001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孙磊石料厂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杨谈乡乔芦村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111.5467987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35.82199478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61780.19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历史上为孙磊石料厂，因政策关闭，已列入曲沃县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C1410002009097130036240002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孙磊石料厂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杨谈乡乔芦村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111.5477295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35.81999969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28551.75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历史上为孙磊石料厂，因政策关闭，已列入曲沃县2020治理项目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C1410002009097130036240003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孙磊石料厂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杨谈乡乔芦村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111.5504761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35.81793594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9948.80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历史上为孙磊石料厂，因政策关闭，部分已列入曲沃县2020年治理项目，其余部分已为果园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C1410002009097130037997001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杨谈红宝石料厂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杨谈乡义合庄村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111.5237732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35.82154846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19807.68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历史上为杨谈红宝石料厂，因政策关闭，已列入曲沃县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C1410002009097130037997002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杨谈红宝石料厂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杨谈乡义合庄村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111.5265732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35.82255173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46689.62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历史上为杨谈红宝石料厂，因政策关闭，已列入曲沃县2020治理项目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C1410002009097130037998001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瑞祥石灰岩矿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杨谈乡义合庄村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111.5323715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35.82302475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58441.89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历史上为瑞祥石灰岩矿，因政策关闭，已列入曲沃县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C1410002009097130038001001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北董鑫盛石料厂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北董乡窑院村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111.4545135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35.59434891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12828.95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历史上为北董鑫盛石料厂，因政策关闭，已列入曲沃县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C1410002009097130038001002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北董鑫盛石料厂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北董乡窑院村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111.4552612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35.59461212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761.36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历史上为北董鑫盛石料厂，因政策关闭，已列入曲沃县2020治理项目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C1410212009087130034052001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曲沃县文生砖厂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史村镇西杨村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111.5306168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35.64269638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13526.85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历史上为曲沃县文生砖厂，因政策关闭，已列入曲沃县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C1410212009087130034062001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东常常来运砖厂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史村镇东常村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111.556015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35.69763565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26188.19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植被破坏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历史上为东常常来运砖厂，因政策关闭，已列入曲沃县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C1410212009087130034062002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东常常来运砖厂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史村镇东常村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111.5566177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35.69784546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3247.61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历史上为东常常来运砖厂，因政策关闭，已列入曲沃县2020治理项目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C1410212009087130034071001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屈永茂砖厂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乐昌镇西宁村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111.5065918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35.65611267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46519.70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历史上为屈永茂砖厂，因政策关闭，已列入曲沃县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C1410212009087130034071002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屈永茂砖厂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史村镇东宁村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111.5080109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35.6549263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17185.09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历史上为屈永茂砖厂，因政策关闭，已列入曲沃县2020治理项目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C1410212009087130034422001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李妍玫砖厂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史村镇县册村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111.5855713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35.706707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8532.80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植被破坏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历史上为李妍玫砖厂，因政策关闭，已列入曲沃县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CT1410212016000023001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豹浴沟铁矿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杨谈乡下院村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111.5758362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35.84893799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160616.41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历史上为豹浴沟铁矿，因政策关闭，北侧已治理完，南侧已列入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2020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年治理项目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CT1410212016000023002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豹浴沟铁矿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杨谈乡下院村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111.5746613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35.85887146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107681.39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历史上为豹浴沟铁矿，因政策关闭，已列入曲沃县2020治理项目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CT1410212016000023003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豹浴沟铁矿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杨谈乡下院村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111.5775146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35.84420776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4234.18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历史上为豹浴沟铁矿，因政策关闭，已列入曲沃县2020治理项目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CT1410212016000023004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豹浴沟铁矿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杨谈乡下院村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111.5804749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35.84549713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35448.07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耕地、林地、草地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历史上为豹浴沟铁矿，因政策关闭，已列入曲沃县2020治理项目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CT1410212016000023005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豹浴沟铁矿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杨谈乡下院村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111.5799866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35.84888458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10425.01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历史上为豹浴沟铁矿，因政策关闭，已列入曲沃县2020治理项目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CT1410212016000023006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豹浴沟铁矿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杨谈乡下院村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111.5809937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35.85137177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29592.04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已恢复治理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集体土地所有权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集体土地使用权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土地损毁（含挖损、占压、塌陷土地）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林地、草地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历史上为豹浴沟铁矿，因政策关闭，已列入曲沃县2020治理项目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王晓波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contextualSpacing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13935705965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0357-3527929</w:t>
            </w: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23814" w:h="16839" w:orient="landscape"/>
      <w:pgMar w:top="567" w:right="567" w:bottom="567" w:left="56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11400"/>
        <w:tab w:val="left" w:pos="12549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4EF4"/>
    <w:rsid w:val="3B2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2022-01-14T15:59:00Z</dcterms:created>
  <dc:creator>baixin</dc:creator>
  <cp:lastModifiedBy>baixin</cp:lastModifiedBy>
  <dcterms:modified xsi:type="dcterms:W3CDTF">2022-01-14T15:59:41Z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