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山西省人力资源和社会保障厅</w:t>
      </w:r>
    </w:p>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山西省发展和改革委员会</w:t>
      </w:r>
    </w:p>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山西省教育厅</w:t>
      </w:r>
    </w:p>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山西省财政厅</w:t>
      </w:r>
    </w:p>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山西省军区动员局</w:t>
      </w:r>
    </w:p>
    <w:p w:rsidR="00223676" w:rsidRDefault="002D2068">
      <w:pPr>
        <w:widowControl/>
        <w:shd w:val="clear" w:color="auto" w:fill="FFFFFF"/>
        <w:jc w:val="center"/>
        <w:rPr>
          <w:rFonts w:ascii="宋体" w:eastAsia="宋体" w:hAnsi="宋体" w:cs="宋体"/>
          <w:b/>
          <w:bCs/>
          <w:color w:val="000000"/>
          <w:kern w:val="0"/>
          <w:sz w:val="44"/>
          <w:szCs w:val="44"/>
          <w:shd w:val="clear" w:color="auto" w:fill="FFFFFF"/>
          <w:lang/>
        </w:rPr>
      </w:pPr>
      <w:r>
        <w:rPr>
          <w:rFonts w:ascii="宋体" w:eastAsia="宋体" w:hAnsi="宋体" w:cs="宋体" w:hint="eastAsia"/>
          <w:b/>
          <w:bCs/>
          <w:color w:val="000000"/>
          <w:kern w:val="0"/>
          <w:sz w:val="44"/>
          <w:szCs w:val="44"/>
          <w:shd w:val="clear" w:color="auto" w:fill="FFFFFF"/>
          <w:lang/>
        </w:rPr>
        <w:t>关于延续实施部分减负稳岗扩就业政策</w:t>
      </w:r>
    </w:p>
    <w:p w:rsidR="00223676" w:rsidRDefault="002D2068">
      <w:pPr>
        <w:widowControl/>
        <w:shd w:val="clear" w:color="auto" w:fill="FFFFFF"/>
        <w:jc w:val="center"/>
        <w:rPr>
          <w:rFonts w:ascii="微软雅黑" w:eastAsia="微软雅黑" w:hAnsi="微软雅黑" w:cs="微软雅黑"/>
          <w:color w:val="000000"/>
          <w:szCs w:val="21"/>
        </w:rPr>
      </w:pPr>
      <w:r>
        <w:rPr>
          <w:rFonts w:ascii="宋体" w:eastAsia="宋体" w:hAnsi="宋体" w:cs="宋体" w:hint="eastAsia"/>
          <w:b/>
          <w:bCs/>
          <w:color w:val="000000"/>
          <w:kern w:val="0"/>
          <w:sz w:val="44"/>
          <w:szCs w:val="44"/>
          <w:shd w:val="clear" w:color="auto" w:fill="FFFFFF"/>
          <w:lang/>
        </w:rPr>
        <w:t>措施的通知</w:t>
      </w:r>
    </w:p>
    <w:p w:rsidR="00223676" w:rsidRDefault="00223676">
      <w:pPr>
        <w:widowControl/>
        <w:shd w:val="clear" w:color="auto" w:fill="FFFFFF"/>
        <w:jc w:val="center"/>
        <w:rPr>
          <w:rFonts w:ascii="仿宋" w:eastAsia="仿宋" w:hAnsi="仿宋" w:cs="仿宋"/>
          <w:color w:val="000000"/>
          <w:kern w:val="0"/>
          <w:sz w:val="32"/>
          <w:szCs w:val="32"/>
          <w:shd w:val="clear" w:color="auto" w:fill="FFFFFF"/>
          <w:lang/>
        </w:rPr>
      </w:pPr>
    </w:p>
    <w:p w:rsidR="00223676" w:rsidRDefault="002D2068">
      <w:pPr>
        <w:widowControl/>
        <w:shd w:val="clear" w:color="auto" w:fill="FFFFFF"/>
        <w:jc w:val="center"/>
        <w:rPr>
          <w:rFonts w:ascii="微软雅黑" w:eastAsia="微软雅黑" w:hAnsi="微软雅黑" w:cs="微软雅黑"/>
          <w:color w:val="000000"/>
          <w:szCs w:val="21"/>
        </w:rPr>
      </w:pPr>
      <w:r>
        <w:rPr>
          <w:rFonts w:ascii="仿宋" w:eastAsia="仿宋" w:hAnsi="仿宋" w:cs="仿宋"/>
          <w:color w:val="000000"/>
          <w:kern w:val="0"/>
          <w:sz w:val="32"/>
          <w:szCs w:val="32"/>
          <w:shd w:val="clear" w:color="auto" w:fill="FFFFFF"/>
          <w:lang/>
        </w:rPr>
        <w:t>晋人社厅发﹝</w:t>
      </w:r>
      <w:r>
        <w:rPr>
          <w:rFonts w:ascii="仿宋" w:eastAsia="仿宋" w:hAnsi="仿宋" w:cs="仿宋" w:hint="eastAsia"/>
          <w:color w:val="000000"/>
          <w:kern w:val="0"/>
          <w:sz w:val="32"/>
          <w:szCs w:val="32"/>
          <w:shd w:val="clear" w:color="auto" w:fill="FFFFFF"/>
          <w:lang/>
        </w:rPr>
        <w:t>2021</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37</w:t>
      </w:r>
      <w:r>
        <w:rPr>
          <w:rFonts w:ascii="仿宋" w:eastAsia="仿宋" w:hAnsi="仿宋" w:cs="仿宋" w:hint="eastAsia"/>
          <w:color w:val="000000"/>
          <w:kern w:val="0"/>
          <w:sz w:val="32"/>
          <w:szCs w:val="32"/>
          <w:shd w:val="clear" w:color="auto" w:fill="FFFFFF"/>
          <w:lang/>
        </w:rPr>
        <w:t>号</w:t>
      </w:r>
    </w:p>
    <w:p w:rsidR="00223676" w:rsidRDefault="002D2068">
      <w:pPr>
        <w:widowControl/>
        <w:shd w:val="clear" w:color="auto" w:fill="FFFFFF"/>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 </w:t>
      </w:r>
    </w:p>
    <w:p w:rsidR="00223676" w:rsidRDefault="002D2068">
      <w:pPr>
        <w:widowControl/>
        <w:shd w:val="clear" w:color="auto" w:fill="FFFFFF"/>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各市人民政府：</w:t>
      </w:r>
      <w:bookmarkStart w:id="0" w:name="_GoBack"/>
      <w:bookmarkEnd w:id="0"/>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为全面贯彻落实党中央、国务院“关于做好部分减负稳岗扩就业政策延续实施工作”的决策部署，根据人社部、国家发展改革委、教育部、财政部、中央军委国防动员部《关于延续实施部分减负稳岗扩就业政策措施的通知》（人社部发〔</w:t>
      </w:r>
      <w:r>
        <w:rPr>
          <w:rFonts w:ascii="仿宋" w:eastAsia="仿宋" w:hAnsi="仿宋" w:cs="仿宋" w:hint="eastAsia"/>
          <w:color w:val="000000"/>
          <w:kern w:val="0"/>
          <w:sz w:val="32"/>
          <w:szCs w:val="32"/>
          <w:shd w:val="clear" w:color="auto" w:fill="FFFFFF"/>
          <w:lang/>
        </w:rPr>
        <w:t>2021</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29</w:t>
      </w:r>
      <w:r>
        <w:rPr>
          <w:rFonts w:ascii="仿宋" w:eastAsia="仿宋" w:hAnsi="仿宋" w:cs="仿宋" w:hint="eastAsia"/>
          <w:color w:val="000000"/>
          <w:kern w:val="0"/>
          <w:sz w:val="32"/>
          <w:szCs w:val="32"/>
          <w:shd w:val="clear" w:color="auto" w:fill="FFFFFF"/>
          <w:lang/>
        </w:rPr>
        <w:t>号），经省人民政府同意，现就我省延续实施部分政策措施有关事项通知如下：</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一、继续实施失业保险缴费稳岗返还政策。参保企业上年度未裁员或裁员率不高于</w:t>
      </w:r>
      <w:r>
        <w:rPr>
          <w:rFonts w:ascii="仿宋" w:eastAsia="仿宋" w:hAnsi="仿宋" w:cs="仿宋" w:hint="eastAsia"/>
          <w:color w:val="000000"/>
          <w:kern w:val="0"/>
          <w:sz w:val="32"/>
          <w:szCs w:val="32"/>
          <w:shd w:val="clear" w:color="auto" w:fill="FFFFFF"/>
          <w:lang/>
        </w:rPr>
        <w:t>2020</w:t>
      </w:r>
      <w:r>
        <w:rPr>
          <w:rFonts w:ascii="仿宋" w:eastAsia="仿宋" w:hAnsi="仿宋" w:cs="仿宋" w:hint="eastAsia"/>
          <w:color w:val="000000"/>
          <w:kern w:val="0"/>
          <w:sz w:val="32"/>
          <w:szCs w:val="32"/>
          <w:shd w:val="clear" w:color="auto" w:fill="FFFFFF"/>
          <w:lang/>
        </w:rPr>
        <w:t>年全国调查失业率</w:t>
      </w:r>
      <w:r>
        <w:rPr>
          <w:rFonts w:ascii="仿宋" w:eastAsia="仿宋" w:hAnsi="仿宋" w:cs="仿宋" w:hint="eastAsia"/>
          <w:color w:val="000000"/>
          <w:kern w:val="0"/>
          <w:sz w:val="32"/>
          <w:szCs w:val="32"/>
          <w:shd w:val="clear" w:color="auto" w:fill="FFFFFF"/>
          <w:lang/>
        </w:rPr>
        <w:t>6%</w:t>
      </w:r>
      <w:r>
        <w:rPr>
          <w:rFonts w:ascii="仿宋" w:eastAsia="仿宋" w:hAnsi="仿宋" w:cs="仿宋" w:hint="eastAsia"/>
          <w:color w:val="000000"/>
          <w:kern w:val="0"/>
          <w:sz w:val="32"/>
          <w:szCs w:val="32"/>
          <w:shd w:val="clear" w:color="auto" w:fill="FFFFFF"/>
          <w:lang/>
        </w:rPr>
        <w:t>的控制目标，</w:t>
      </w:r>
      <w:r>
        <w:rPr>
          <w:rFonts w:ascii="仿宋" w:eastAsia="仿宋" w:hAnsi="仿宋" w:cs="仿宋" w:hint="eastAsia"/>
          <w:color w:val="000000"/>
          <w:kern w:val="0"/>
          <w:sz w:val="32"/>
          <w:szCs w:val="32"/>
          <w:shd w:val="clear" w:color="auto" w:fill="FFFFFF"/>
          <w:lang/>
        </w:rPr>
        <w:t>30</w:t>
      </w:r>
      <w:r>
        <w:rPr>
          <w:rFonts w:ascii="仿宋" w:eastAsia="仿宋" w:hAnsi="仿宋" w:cs="仿宋" w:hint="eastAsia"/>
          <w:color w:val="000000"/>
          <w:kern w:val="0"/>
          <w:sz w:val="32"/>
          <w:szCs w:val="32"/>
          <w:shd w:val="clear" w:color="auto" w:fill="FFFFFF"/>
          <w:lang/>
        </w:rPr>
        <w:t>人（含）以下的参保企业裁员率不高于参保职工总数</w:t>
      </w:r>
      <w:r>
        <w:rPr>
          <w:rFonts w:ascii="仿宋" w:eastAsia="仿宋" w:hAnsi="仿宋" w:cs="仿宋" w:hint="eastAsia"/>
          <w:color w:val="000000"/>
          <w:kern w:val="0"/>
          <w:sz w:val="32"/>
          <w:szCs w:val="32"/>
          <w:shd w:val="clear" w:color="auto" w:fill="FFFFFF"/>
          <w:lang/>
        </w:rPr>
        <w:t>20%</w:t>
      </w:r>
      <w:r>
        <w:rPr>
          <w:rFonts w:ascii="仿宋" w:eastAsia="仿宋" w:hAnsi="仿宋" w:cs="仿宋" w:hint="eastAsia"/>
          <w:color w:val="000000"/>
          <w:kern w:val="0"/>
          <w:sz w:val="32"/>
          <w:szCs w:val="32"/>
          <w:shd w:val="clear" w:color="auto" w:fill="FFFFFF"/>
          <w:lang/>
        </w:rPr>
        <w:t>的，可申请失业保险稳岗返还。对符合条件的大型企业按照企业及其职工上年度实际缴纳失业保险费的</w:t>
      </w:r>
      <w:r>
        <w:rPr>
          <w:rFonts w:ascii="仿宋" w:eastAsia="仿宋" w:hAnsi="仿宋" w:cs="仿宋" w:hint="eastAsia"/>
          <w:color w:val="000000"/>
          <w:kern w:val="0"/>
          <w:sz w:val="32"/>
          <w:szCs w:val="32"/>
          <w:shd w:val="clear" w:color="auto" w:fill="FFFFFF"/>
          <w:lang/>
        </w:rPr>
        <w:t>30%</w:t>
      </w:r>
      <w:r>
        <w:rPr>
          <w:rFonts w:ascii="仿宋" w:eastAsia="仿宋" w:hAnsi="仿宋" w:cs="仿宋" w:hint="eastAsia"/>
          <w:color w:val="000000"/>
          <w:kern w:val="0"/>
          <w:sz w:val="32"/>
          <w:szCs w:val="32"/>
          <w:shd w:val="clear" w:color="auto" w:fill="FFFFFF"/>
          <w:lang/>
        </w:rPr>
        <w:t>实</w:t>
      </w:r>
      <w:r>
        <w:rPr>
          <w:rFonts w:ascii="仿宋" w:eastAsia="仿宋" w:hAnsi="仿宋" w:cs="仿宋" w:hint="eastAsia"/>
          <w:color w:val="000000"/>
          <w:kern w:val="0"/>
          <w:sz w:val="32"/>
          <w:szCs w:val="32"/>
          <w:shd w:val="clear" w:color="auto" w:fill="FFFFFF"/>
          <w:lang/>
        </w:rPr>
        <w:lastRenderedPageBreak/>
        <w:t>施返还。对符合条件的中小微企业按照企业及其职工上年度实际缴纳失业保险费的</w:t>
      </w:r>
      <w:r>
        <w:rPr>
          <w:rFonts w:ascii="仿宋" w:eastAsia="仿宋" w:hAnsi="仿宋" w:cs="仿宋" w:hint="eastAsia"/>
          <w:color w:val="000000"/>
          <w:kern w:val="0"/>
          <w:sz w:val="32"/>
          <w:szCs w:val="32"/>
          <w:shd w:val="clear" w:color="auto" w:fill="FFFFFF"/>
          <w:lang/>
        </w:rPr>
        <w:t>60%</w:t>
      </w:r>
      <w:r>
        <w:rPr>
          <w:rFonts w:ascii="仿宋" w:eastAsia="仿宋" w:hAnsi="仿宋" w:cs="仿宋" w:hint="eastAsia"/>
          <w:color w:val="000000"/>
          <w:kern w:val="0"/>
          <w:sz w:val="32"/>
          <w:szCs w:val="32"/>
          <w:shd w:val="clear" w:color="auto" w:fill="FFFFFF"/>
          <w:lang/>
        </w:rPr>
        <w:t>实施返还。社会团体、基金会、社会服务机构、律师事务所、会计师事务所、以单位形式参保的个体经济组织参照实施。实施上述稳岗返还政策的统筹地区，上年度失业保险基金滚存结余备付</w:t>
      </w:r>
      <w:r>
        <w:rPr>
          <w:rFonts w:ascii="仿宋" w:eastAsia="仿宋" w:hAnsi="仿宋" w:cs="仿宋" w:hint="eastAsia"/>
          <w:color w:val="000000"/>
          <w:kern w:val="0"/>
          <w:sz w:val="32"/>
          <w:szCs w:val="32"/>
          <w:shd w:val="clear" w:color="auto" w:fill="FFFFFF"/>
          <w:lang/>
        </w:rPr>
        <w:t>期限应在</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年以上。各地可采取后台数据比对方式，“免申即享”，直接向符合条件的企业精准发放稳岗返还。</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二、继续实施以工代训政策。对中小微企业吸纳就业困难人员、零就业家庭成员、离校两年内高校毕业生、登记失业人员就业，并开展以工代训的，可根据吸纳人数，按每人每月</w:t>
      </w:r>
      <w:r>
        <w:rPr>
          <w:rFonts w:ascii="仿宋" w:eastAsia="仿宋" w:hAnsi="仿宋" w:cs="仿宋" w:hint="eastAsia"/>
          <w:color w:val="000000"/>
          <w:kern w:val="0"/>
          <w:sz w:val="32"/>
          <w:szCs w:val="32"/>
          <w:shd w:val="clear" w:color="auto" w:fill="FFFFFF"/>
          <w:lang/>
        </w:rPr>
        <w:t>300</w:t>
      </w:r>
      <w:r>
        <w:rPr>
          <w:rFonts w:ascii="仿宋" w:eastAsia="仿宋" w:hAnsi="仿宋" w:cs="仿宋" w:hint="eastAsia"/>
          <w:color w:val="000000"/>
          <w:kern w:val="0"/>
          <w:sz w:val="32"/>
          <w:szCs w:val="32"/>
          <w:shd w:val="clear" w:color="auto" w:fill="FFFFFF"/>
          <w:lang/>
        </w:rPr>
        <w:t>元、最长期限不超过</w:t>
      </w:r>
      <w:r>
        <w:rPr>
          <w:rFonts w:ascii="仿宋" w:eastAsia="仿宋" w:hAnsi="仿宋" w:cs="仿宋" w:hint="eastAsia"/>
          <w:color w:val="000000"/>
          <w:kern w:val="0"/>
          <w:sz w:val="32"/>
          <w:szCs w:val="32"/>
          <w:shd w:val="clear" w:color="auto" w:fill="FFFFFF"/>
          <w:lang/>
        </w:rPr>
        <w:t>6</w:t>
      </w:r>
      <w:r>
        <w:rPr>
          <w:rFonts w:ascii="仿宋" w:eastAsia="仿宋" w:hAnsi="仿宋" w:cs="仿宋" w:hint="eastAsia"/>
          <w:color w:val="000000"/>
          <w:kern w:val="0"/>
          <w:sz w:val="32"/>
          <w:szCs w:val="32"/>
          <w:shd w:val="clear" w:color="auto" w:fill="FFFFFF"/>
          <w:lang/>
        </w:rPr>
        <w:t>个月的标准，给予企业职业培训补贴。对受疫情影响较大的住宿餐饮、文化旅游、交通运输、批发零售等行业的各类企业，组织职工开展以工代训的，按上述标准给予企业职业培训补贴。</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三、继续实施困难人员培训生活费补贴政策。对脱贫人口、就业困难人员</w:t>
      </w:r>
      <w:r>
        <w:rPr>
          <w:rFonts w:ascii="仿宋" w:eastAsia="仿宋" w:hAnsi="仿宋" w:cs="仿宋" w:hint="eastAsia"/>
          <w:color w:val="000000"/>
          <w:kern w:val="0"/>
          <w:sz w:val="32"/>
          <w:szCs w:val="32"/>
          <w:shd w:val="clear" w:color="auto" w:fill="FFFFFF"/>
          <w:lang/>
        </w:rPr>
        <w:t>、零就业家庭成员、城乡未继续升学初高中毕业生中的农村学员和城市低保家庭学员参加普惠制培训的，培训期间按照每人每天</w:t>
      </w:r>
      <w:r>
        <w:rPr>
          <w:rFonts w:ascii="仿宋" w:eastAsia="仿宋" w:hAnsi="仿宋" w:cs="仿宋" w:hint="eastAsia"/>
          <w:color w:val="000000"/>
          <w:kern w:val="0"/>
          <w:sz w:val="32"/>
          <w:szCs w:val="32"/>
          <w:shd w:val="clear" w:color="auto" w:fill="FFFFFF"/>
          <w:lang/>
        </w:rPr>
        <w:t>15</w:t>
      </w:r>
      <w:r>
        <w:rPr>
          <w:rFonts w:ascii="仿宋" w:eastAsia="仿宋" w:hAnsi="仿宋" w:cs="仿宋" w:hint="eastAsia"/>
          <w:color w:val="000000"/>
          <w:kern w:val="0"/>
          <w:sz w:val="32"/>
          <w:szCs w:val="32"/>
          <w:shd w:val="clear" w:color="auto" w:fill="FFFFFF"/>
          <w:lang/>
        </w:rPr>
        <w:t>元标准给予生活费（含交通费）补贴。</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四、继续放宽技能提升补贴申领条件。参保职工取得职业资格证书或者职业技能等级证书的，按规定申请失业保险</w:t>
      </w:r>
      <w:r>
        <w:rPr>
          <w:rFonts w:ascii="仿宋" w:eastAsia="仿宋" w:hAnsi="仿宋" w:cs="仿宋" w:hint="eastAsia"/>
          <w:color w:val="000000"/>
          <w:kern w:val="0"/>
          <w:sz w:val="32"/>
          <w:szCs w:val="32"/>
          <w:shd w:val="clear" w:color="auto" w:fill="FFFFFF"/>
          <w:lang/>
        </w:rPr>
        <w:lastRenderedPageBreak/>
        <w:t>技能提升补贴。技能提升补贴申领条件，继续放宽至企业在职职工参加失业保险累计缴费不少于</w:t>
      </w:r>
      <w:r>
        <w:rPr>
          <w:rFonts w:ascii="仿宋" w:eastAsia="仿宋" w:hAnsi="仿宋" w:cs="仿宋" w:hint="eastAsia"/>
          <w:color w:val="000000"/>
          <w:kern w:val="0"/>
          <w:sz w:val="32"/>
          <w:szCs w:val="32"/>
          <w:shd w:val="clear" w:color="auto" w:fill="FFFFFF"/>
          <w:lang/>
        </w:rPr>
        <w:t>12</w:t>
      </w:r>
      <w:r>
        <w:rPr>
          <w:rFonts w:ascii="仿宋" w:eastAsia="仿宋" w:hAnsi="仿宋" w:cs="仿宋" w:hint="eastAsia"/>
          <w:color w:val="000000"/>
          <w:kern w:val="0"/>
          <w:sz w:val="32"/>
          <w:szCs w:val="32"/>
          <w:shd w:val="clear" w:color="auto" w:fill="FFFFFF"/>
          <w:lang/>
        </w:rPr>
        <w:t>个月。</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五、继续实施就业见习补贴提前发放政策。支持企业扩大见习岗位规模。对见习期未满与高校毕业生签订劳动合同的，给予见习单位剩余期限见习补贴。</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六、继续实施失业保险保障扩围</w:t>
      </w:r>
      <w:r>
        <w:rPr>
          <w:rFonts w:ascii="仿宋" w:eastAsia="仿宋" w:hAnsi="仿宋" w:cs="仿宋" w:hint="eastAsia"/>
          <w:color w:val="000000"/>
          <w:kern w:val="0"/>
          <w:sz w:val="32"/>
          <w:szCs w:val="32"/>
          <w:shd w:val="clear" w:color="auto" w:fill="FFFFFF"/>
          <w:lang/>
        </w:rPr>
        <w:t>政策。对领取失业保险金期满仍未就业的失业人员、不符合领取失业保险金条件的参保失业人员，发放失业补助金。对参保不满</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年的失业农民工，发放临时生活补助。保障范围为</w:t>
      </w:r>
      <w:r>
        <w:rPr>
          <w:rFonts w:ascii="仿宋" w:eastAsia="仿宋" w:hAnsi="仿宋" w:cs="仿宋" w:hint="eastAsia"/>
          <w:color w:val="000000"/>
          <w:kern w:val="0"/>
          <w:sz w:val="32"/>
          <w:szCs w:val="32"/>
          <w:shd w:val="clear" w:color="auto" w:fill="FFFFFF"/>
          <w:lang/>
        </w:rPr>
        <w:t>2021</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月</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日之后新发生的参保失业人员，申领条件和补助标准仍按《关于印发扩大失业保险保障范围实施方案的通知》（晋人社厅发〔</w:t>
      </w:r>
      <w:r>
        <w:rPr>
          <w:rFonts w:ascii="仿宋" w:eastAsia="仿宋" w:hAnsi="仿宋" w:cs="仿宋" w:hint="eastAsia"/>
          <w:color w:val="000000"/>
          <w:kern w:val="0"/>
          <w:sz w:val="32"/>
          <w:szCs w:val="32"/>
          <w:shd w:val="clear" w:color="auto" w:fill="FFFFFF"/>
          <w:lang/>
        </w:rPr>
        <w:t>2020</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41</w:t>
      </w:r>
      <w:r>
        <w:rPr>
          <w:rFonts w:ascii="仿宋" w:eastAsia="仿宋" w:hAnsi="仿宋" w:cs="仿宋" w:hint="eastAsia"/>
          <w:color w:val="000000"/>
          <w:kern w:val="0"/>
          <w:sz w:val="32"/>
          <w:szCs w:val="32"/>
          <w:shd w:val="clear" w:color="auto" w:fill="FFFFFF"/>
          <w:lang/>
        </w:rPr>
        <w:t>号）执行。本通知印发前，已按《关于转发</w:t>
      </w:r>
      <w:r>
        <w:rPr>
          <w:rFonts w:ascii="仿宋" w:eastAsia="仿宋" w:hAnsi="仿宋" w:cs="仿宋" w:hint="eastAsia"/>
          <w:color w:val="000000"/>
          <w:kern w:val="0"/>
          <w:sz w:val="32"/>
          <w:szCs w:val="32"/>
          <w:shd w:val="clear" w:color="auto" w:fill="FFFFFF"/>
          <w:lang/>
        </w:rPr>
        <w:t>&lt;</w:t>
      </w:r>
      <w:r>
        <w:rPr>
          <w:rFonts w:ascii="仿宋" w:eastAsia="仿宋" w:hAnsi="仿宋" w:cs="仿宋" w:hint="eastAsia"/>
          <w:color w:val="000000"/>
          <w:kern w:val="0"/>
          <w:sz w:val="32"/>
          <w:szCs w:val="32"/>
          <w:shd w:val="clear" w:color="auto" w:fill="FFFFFF"/>
          <w:lang/>
        </w:rPr>
        <w:br/>
      </w:r>
      <w:r>
        <w:rPr>
          <w:rFonts w:ascii="仿宋" w:eastAsia="仿宋" w:hAnsi="仿宋" w:cs="仿宋" w:hint="eastAsia"/>
          <w:color w:val="000000"/>
          <w:kern w:val="0"/>
          <w:sz w:val="32"/>
          <w:szCs w:val="32"/>
          <w:shd w:val="clear" w:color="auto" w:fill="FFFFFF"/>
          <w:lang/>
        </w:rPr>
        <w:t>人社部办公厅、财政部办公厅做好元旦春节期间失业保险保障工作的通知</w:t>
      </w:r>
      <w:r>
        <w:rPr>
          <w:rFonts w:ascii="仿宋" w:eastAsia="仿宋" w:hAnsi="仿宋" w:cs="仿宋" w:hint="eastAsia"/>
          <w:color w:val="000000"/>
          <w:kern w:val="0"/>
          <w:sz w:val="32"/>
          <w:szCs w:val="32"/>
          <w:shd w:val="clear" w:color="auto" w:fill="FFFFFF"/>
          <w:lang/>
        </w:rPr>
        <w:t>&gt;</w:t>
      </w:r>
      <w:r>
        <w:rPr>
          <w:rFonts w:ascii="仿宋" w:eastAsia="仿宋" w:hAnsi="仿宋" w:cs="仿宋" w:hint="eastAsia"/>
          <w:color w:val="000000"/>
          <w:kern w:val="0"/>
          <w:sz w:val="32"/>
          <w:szCs w:val="32"/>
          <w:shd w:val="clear" w:color="auto" w:fill="FFFFFF"/>
          <w:lang/>
        </w:rPr>
        <w:t>的通知》（晋人社办函〔</w:t>
      </w:r>
      <w:r>
        <w:rPr>
          <w:rFonts w:ascii="仿宋" w:eastAsia="仿宋" w:hAnsi="仿宋" w:cs="仿宋" w:hint="eastAsia"/>
          <w:color w:val="000000"/>
          <w:kern w:val="0"/>
          <w:sz w:val="32"/>
          <w:szCs w:val="32"/>
          <w:shd w:val="clear" w:color="auto" w:fill="FFFFFF"/>
          <w:lang/>
        </w:rPr>
        <w:t>2021</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9</w:t>
      </w:r>
      <w:r>
        <w:rPr>
          <w:rFonts w:ascii="仿宋" w:eastAsia="仿宋" w:hAnsi="仿宋" w:cs="仿宋" w:hint="eastAsia"/>
          <w:color w:val="000000"/>
          <w:kern w:val="0"/>
          <w:sz w:val="32"/>
          <w:szCs w:val="32"/>
          <w:shd w:val="clear" w:color="auto" w:fill="FFFFFF"/>
          <w:lang/>
        </w:rPr>
        <w:t>号）和《关于印发扩大失业保险保障范围实施方案的通知》（晋人社厅发〔</w:t>
      </w:r>
      <w:r>
        <w:rPr>
          <w:rFonts w:ascii="仿宋" w:eastAsia="仿宋" w:hAnsi="仿宋" w:cs="仿宋" w:hint="eastAsia"/>
          <w:color w:val="000000"/>
          <w:kern w:val="0"/>
          <w:sz w:val="32"/>
          <w:szCs w:val="32"/>
          <w:shd w:val="clear" w:color="auto" w:fill="FFFFFF"/>
          <w:lang/>
        </w:rPr>
        <w:t>202</w:t>
      </w:r>
      <w:r>
        <w:rPr>
          <w:rFonts w:ascii="仿宋" w:eastAsia="仿宋" w:hAnsi="仿宋" w:cs="仿宋" w:hint="eastAsia"/>
          <w:color w:val="000000"/>
          <w:kern w:val="0"/>
          <w:sz w:val="32"/>
          <w:szCs w:val="32"/>
          <w:shd w:val="clear" w:color="auto" w:fill="FFFFFF"/>
          <w:lang/>
        </w:rPr>
        <w:t>0</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41</w:t>
      </w:r>
      <w:r>
        <w:rPr>
          <w:rFonts w:ascii="仿宋" w:eastAsia="仿宋" w:hAnsi="仿宋" w:cs="仿宋" w:hint="eastAsia"/>
          <w:color w:val="000000"/>
          <w:kern w:val="0"/>
          <w:sz w:val="32"/>
          <w:szCs w:val="32"/>
          <w:shd w:val="clear" w:color="auto" w:fill="FFFFFF"/>
          <w:lang/>
        </w:rPr>
        <w:t>号）规定受理的，继续完成待遇支付。</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七、支持毕业生基层就业和升学入伍。继续实施“三支一扶”计划，招募一批高校毕业生到基层从事支教、支农、支医和帮扶乡村振兴等相关领域服务。适度扩大硕士研究生招生和普通高校专升本招生规模。稳定大学生应征入伍规模和征集比例，突出各级各类学校毕业生征集，拓宽高级技工学校、技师学院毕业生入伍通道。</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lastRenderedPageBreak/>
        <w:t>八、支持高校毕业生自强自立、自主创业。对自主创业的高校毕业生，精准提供创业培训、创业服务。对符合条件的个人落实最高不超过</w:t>
      </w:r>
      <w:r>
        <w:rPr>
          <w:rFonts w:ascii="仿宋" w:eastAsia="仿宋" w:hAnsi="仿宋" w:cs="仿宋" w:hint="eastAsia"/>
          <w:color w:val="000000"/>
          <w:kern w:val="0"/>
          <w:sz w:val="32"/>
          <w:szCs w:val="32"/>
          <w:shd w:val="clear" w:color="auto" w:fill="FFFFFF"/>
          <w:lang/>
        </w:rPr>
        <w:t>30</w:t>
      </w:r>
      <w:r>
        <w:rPr>
          <w:rFonts w:ascii="仿宋" w:eastAsia="仿宋" w:hAnsi="仿宋" w:cs="仿宋" w:hint="eastAsia"/>
          <w:color w:val="000000"/>
          <w:kern w:val="0"/>
          <w:sz w:val="32"/>
          <w:szCs w:val="32"/>
          <w:shd w:val="clear" w:color="auto" w:fill="FFFFFF"/>
          <w:lang/>
        </w:rPr>
        <w:t>万元、小微企业最高不超过</w:t>
      </w:r>
      <w:r>
        <w:rPr>
          <w:rFonts w:ascii="仿宋" w:eastAsia="仿宋" w:hAnsi="仿宋" w:cs="仿宋" w:hint="eastAsia"/>
          <w:color w:val="000000"/>
          <w:kern w:val="0"/>
          <w:sz w:val="32"/>
          <w:szCs w:val="32"/>
          <w:shd w:val="clear" w:color="auto" w:fill="FFFFFF"/>
          <w:lang/>
        </w:rPr>
        <w:t>300</w:t>
      </w:r>
      <w:r>
        <w:rPr>
          <w:rFonts w:ascii="仿宋" w:eastAsia="仿宋" w:hAnsi="仿宋" w:cs="仿宋" w:hint="eastAsia"/>
          <w:color w:val="000000"/>
          <w:kern w:val="0"/>
          <w:sz w:val="32"/>
          <w:szCs w:val="32"/>
          <w:shd w:val="clear" w:color="auto" w:fill="FFFFFF"/>
          <w:lang/>
        </w:rPr>
        <w:t>万元的创业担保贷款政策。高</w:t>
      </w:r>
      <w:r>
        <w:rPr>
          <w:rFonts w:ascii="仿宋" w:eastAsia="仿宋" w:hAnsi="仿宋" w:cs="仿宋" w:hint="eastAsia"/>
          <w:color w:val="000000"/>
          <w:kern w:val="0"/>
          <w:sz w:val="32"/>
          <w:szCs w:val="32"/>
          <w:shd w:val="clear" w:color="auto" w:fill="FFFFFF"/>
          <w:lang/>
        </w:rPr>
        <w:t>校毕业生首次创办小微企业或从事个体经营且正常经营</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年以上的，可按照每带动</w:t>
      </w:r>
      <w:r>
        <w:rPr>
          <w:rFonts w:ascii="仿宋" w:eastAsia="仿宋" w:hAnsi="仿宋" w:cs="仿宋" w:hint="eastAsia"/>
          <w:color w:val="000000"/>
          <w:kern w:val="0"/>
          <w:sz w:val="32"/>
          <w:szCs w:val="32"/>
          <w:shd w:val="clear" w:color="auto" w:fill="FFFFFF"/>
          <w:lang/>
        </w:rPr>
        <w:t>1</w:t>
      </w:r>
      <w:r>
        <w:rPr>
          <w:rFonts w:ascii="仿宋" w:eastAsia="仿宋" w:hAnsi="仿宋" w:cs="仿宋" w:hint="eastAsia"/>
          <w:color w:val="000000"/>
          <w:kern w:val="0"/>
          <w:sz w:val="32"/>
          <w:szCs w:val="32"/>
          <w:shd w:val="clear" w:color="auto" w:fill="FFFFFF"/>
          <w:lang/>
        </w:rPr>
        <w:t>人就业给予不超过</w:t>
      </w:r>
      <w:r>
        <w:rPr>
          <w:rFonts w:ascii="仿宋" w:eastAsia="仿宋" w:hAnsi="仿宋" w:cs="仿宋" w:hint="eastAsia"/>
          <w:color w:val="000000"/>
          <w:kern w:val="0"/>
          <w:sz w:val="32"/>
          <w:szCs w:val="32"/>
          <w:shd w:val="clear" w:color="auto" w:fill="FFFFFF"/>
          <w:lang/>
        </w:rPr>
        <w:t>1000</w:t>
      </w:r>
      <w:r>
        <w:rPr>
          <w:rFonts w:ascii="仿宋" w:eastAsia="仿宋" w:hAnsi="仿宋" w:cs="仿宋" w:hint="eastAsia"/>
          <w:color w:val="000000"/>
          <w:kern w:val="0"/>
          <w:sz w:val="32"/>
          <w:szCs w:val="32"/>
          <w:shd w:val="clear" w:color="auto" w:fill="FFFFFF"/>
          <w:lang/>
        </w:rPr>
        <w:t>元、总计不超过</w:t>
      </w:r>
      <w:r>
        <w:rPr>
          <w:rFonts w:ascii="仿宋" w:eastAsia="仿宋" w:hAnsi="仿宋" w:cs="仿宋" w:hint="eastAsia"/>
          <w:color w:val="000000"/>
          <w:kern w:val="0"/>
          <w:sz w:val="32"/>
          <w:szCs w:val="32"/>
          <w:shd w:val="clear" w:color="auto" w:fill="FFFFFF"/>
          <w:lang/>
        </w:rPr>
        <w:t>3000</w:t>
      </w:r>
      <w:r>
        <w:rPr>
          <w:rFonts w:ascii="仿宋" w:eastAsia="仿宋" w:hAnsi="仿宋" w:cs="仿宋" w:hint="eastAsia"/>
          <w:color w:val="000000"/>
          <w:kern w:val="0"/>
          <w:sz w:val="32"/>
          <w:szCs w:val="32"/>
          <w:shd w:val="clear" w:color="auto" w:fill="FFFFFF"/>
          <w:lang/>
        </w:rPr>
        <w:t>元的一次性创业补贴，正常经营</w:t>
      </w:r>
      <w:r>
        <w:rPr>
          <w:rFonts w:ascii="仿宋" w:eastAsia="仿宋" w:hAnsi="仿宋" w:cs="仿宋" w:hint="eastAsia"/>
          <w:color w:val="000000"/>
          <w:kern w:val="0"/>
          <w:sz w:val="32"/>
          <w:szCs w:val="32"/>
          <w:shd w:val="clear" w:color="auto" w:fill="FFFFFF"/>
          <w:lang/>
        </w:rPr>
        <w:t>6</w:t>
      </w:r>
      <w:r>
        <w:rPr>
          <w:rFonts w:ascii="仿宋" w:eastAsia="仿宋" w:hAnsi="仿宋" w:cs="仿宋" w:hint="eastAsia"/>
          <w:color w:val="000000"/>
          <w:kern w:val="0"/>
          <w:sz w:val="32"/>
          <w:szCs w:val="32"/>
          <w:shd w:val="clear" w:color="auto" w:fill="FFFFFF"/>
          <w:lang/>
        </w:rPr>
        <w:t>个月以上的可先行申领补贴资金的</w:t>
      </w:r>
      <w:r>
        <w:rPr>
          <w:rFonts w:ascii="仿宋" w:eastAsia="仿宋" w:hAnsi="仿宋" w:cs="仿宋" w:hint="eastAsia"/>
          <w:color w:val="000000"/>
          <w:kern w:val="0"/>
          <w:sz w:val="32"/>
          <w:szCs w:val="32"/>
          <w:shd w:val="clear" w:color="auto" w:fill="FFFFFF"/>
          <w:lang/>
        </w:rPr>
        <w:t>50%</w:t>
      </w:r>
      <w:r>
        <w:rPr>
          <w:rFonts w:ascii="仿宋" w:eastAsia="仿宋" w:hAnsi="仿宋" w:cs="仿宋" w:hint="eastAsia"/>
          <w:color w:val="000000"/>
          <w:kern w:val="0"/>
          <w:sz w:val="32"/>
          <w:szCs w:val="32"/>
          <w:shd w:val="clear" w:color="auto" w:fill="FFFFFF"/>
          <w:lang/>
        </w:rPr>
        <w:t>。自主创业且正常经营</w:t>
      </w:r>
      <w:r>
        <w:rPr>
          <w:rFonts w:ascii="仿宋" w:eastAsia="仿宋" w:hAnsi="仿宋" w:cs="仿宋" w:hint="eastAsia"/>
          <w:color w:val="000000"/>
          <w:kern w:val="0"/>
          <w:sz w:val="32"/>
          <w:szCs w:val="32"/>
          <w:shd w:val="clear" w:color="auto" w:fill="FFFFFF"/>
          <w:lang/>
        </w:rPr>
        <w:t>6</w:t>
      </w:r>
      <w:r>
        <w:rPr>
          <w:rFonts w:ascii="仿宋" w:eastAsia="仿宋" w:hAnsi="仿宋" w:cs="仿宋" w:hint="eastAsia"/>
          <w:color w:val="000000"/>
          <w:kern w:val="0"/>
          <w:sz w:val="32"/>
          <w:szCs w:val="32"/>
          <w:shd w:val="clear" w:color="auto" w:fill="FFFFFF"/>
          <w:lang/>
        </w:rPr>
        <w:t>个月以上的，可申请场地租赁补贴，补贴标准每年不超过</w:t>
      </w:r>
      <w:r>
        <w:rPr>
          <w:rFonts w:ascii="仿宋" w:eastAsia="仿宋" w:hAnsi="仿宋" w:cs="仿宋" w:hint="eastAsia"/>
          <w:color w:val="000000"/>
          <w:kern w:val="0"/>
          <w:sz w:val="32"/>
          <w:szCs w:val="32"/>
          <w:shd w:val="clear" w:color="auto" w:fill="FFFFFF"/>
          <w:lang/>
        </w:rPr>
        <w:t>2000</w:t>
      </w:r>
      <w:r>
        <w:rPr>
          <w:rFonts w:ascii="仿宋" w:eastAsia="仿宋" w:hAnsi="仿宋" w:cs="仿宋" w:hint="eastAsia"/>
          <w:color w:val="000000"/>
          <w:kern w:val="0"/>
          <w:sz w:val="32"/>
          <w:szCs w:val="32"/>
          <w:shd w:val="clear" w:color="auto" w:fill="FFFFFF"/>
          <w:lang/>
        </w:rPr>
        <w:t>元，期限不超过</w:t>
      </w:r>
      <w:r>
        <w:rPr>
          <w:rFonts w:ascii="仿宋" w:eastAsia="仿宋" w:hAnsi="仿宋" w:cs="仿宋" w:hint="eastAsia"/>
          <w:color w:val="000000"/>
          <w:kern w:val="0"/>
          <w:sz w:val="32"/>
          <w:szCs w:val="32"/>
          <w:shd w:val="clear" w:color="auto" w:fill="FFFFFF"/>
          <w:lang/>
        </w:rPr>
        <w:t>3</w:t>
      </w:r>
      <w:r>
        <w:rPr>
          <w:rFonts w:ascii="仿宋" w:eastAsia="仿宋" w:hAnsi="仿宋" w:cs="仿宋" w:hint="eastAsia"/>
          <w:color w:val="000000"/>
          <w:kern w:val="0"/>
          <w:sz w:val="32"/>
          <w:szCs w:val="32"/>
          <w:shd w:val="clear" w:color="auto" w:fill="FFFFFF"/>
          <w:lang/>
        </w:rPr>
        <w:t>年。高校毕业生等重点群体从事个体经营的，按照规定享受税费减免政策。灵活就业的高校毕业生参加企业职工基本养老保险，可选择灵活的缴费方式，可在上年度本省全口径城镇单位就业人员平均工资的</w:t>
      </w:r>
      <w:r>
        <w:rPr>
          <w:rFonts w:ascii="仿宋" w:eastAsia="仿宋" w:hAnsi="仿宋" w:cs="仿宋" w:hint="eastAsia"/>
          <w:color w:val="000000"/>
          <w:kern w:val="0"/>
          <w:sz w:val="32"/>
          <w:szCs w:val="32"/>
          <w:shd w:val="clear" w:color="auto" w:fill="FFFFFF"/>
          <w:lang/>
        </w:rPr>
        <w:t> 60% </w:t>
      </w:r>
      <w:r>
        <w:rPr>
          <w:rFonts w:ascii="仿宋" w:eastAsia="仿宋" w:hAnsi="仿宋" w:cs="仿宋" w:hint="eastAsia"/>
          <w:color w:val="000000"/>
          <w:kern w:val="0"/>
          <w:sz w:val="32"/>
          <w:szCs w:val="32"/>
          <w:shd w:val="clear" w:color="auto" w:fill="FFFFFF"/>
          <w:lang/>
        </w:rPr>
        <w:t>至</w:t>
      </w:r>
      <w:r>
        <w:rPr>
          <w:rFonts w:ascii="仿宋" w:eastAsia="仿宋" w:hAnsi="仿宋" w:cs="仿宋" w:hint="eastAsia"/>
          <w:color w:val="000000"/>
          <w:kern w:val="0"/>
          <w:sz w:val="32"/>
          <w:szCs w:val="32"/>
          <w:shd w:val="clear" w:color="auto" w:fill="FFFFFF"/>
          <w:lang/>
        </w:rPr>
        <w:t>300% </w:t>
      </w:r>
      <w:r>
        <w:rPr>
          <w:rFonts w:ascii="仿宋" w:eastAsia="仿宋" w:hAnsi="仿宋" w:cs="仿宋" w:hint="eastAsia"/>
          <w:color w:val="000000"/>
          <w:kern w:val="0"/>
          <w:sz w:val="32"/>
          <w:szCs w:val="32"/>
          <w:shd w:val="clear" w:color="auto" w:fill="FFFFFF"/>
          <w:lang/>
        </w:rPr>
        <w:t>之间选择适当的缴费基数，选择</w:t>
      </w:r>
      <w:r>
        <w:rPr>
          <w:rFonts w:ascii="仿宋" w:eastAsia="仿宋" w:hAnsi="仿宋" w:cs="仿宋" w:hint="eastAsia"/>
          <w:color w:val="000000"/>
          <w:kern w:val="0"/>
          <w:sz w:val="32"/>
          <w:szCs w:val="32"/>
          <w:shd w:val="clear" w:color="auto" w:fill="FFFFFF"/>
          <w:lang/>
        </w:rPr>
        <w:t>按月、按季、按半年、按年缴费。</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 </w:t>
      </w:r>
      <w:r>
        <w:rPr>
          <w:rFonts w:ascii="仿宋" w:eastAsia="仿宋" w:hAnsi="仿宋" w:cs="仿宋" w:hint="eastAsia"/>
          <w:color w:val="000000"/>
          <w:kern w:val="0"/>
          <w:sz w:val="32"/>
          <w:szCs w:val="32"/>
          <w:shd w:val="clear" w:color="auto" w:fill="FFFFFF"/>
          <w:lang/>
        </w:rPr>
        <w:t>九、政策实施期限。上述第一至七项政策受理期限截止</w:t>
      </w:r>
      <w:r>
        <w:rPr>
          <w:rFonts w:ascii="仿宋" w:eastAsia="仿宋" w:hAnsi="仿宋" w:cs="仿宋" w:hint="eastAsia"/>
          <w:color w:val="000000"/>
          <w:kern w:val="0"/>
          <w:sz w:val="32"/>
          <w:szCs w:val="32"/>
          <w:shd w:val="clear" w:color="auto" w:fill="FFFFFF"/>
          <w:lang/>
        </w:rPr>
        <w:t>2021</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12</w:t>
      </w:r>
      <w:r>
        <w:rPr>
          <w:rFonts w:ascii="仿宋" w:eastAsia="仿宋" w:hAnsi="仿宋" w:cs="仿宋" w:hint="eastAsia"/>
          <w:color w:val="000000"/>
          <w:kern w:val="0"/>
          <w:sz w:val="32"/>
          <w:szCs w:val="32"/>
          <w:shd w:val="clear" w:color="auto" w:fill="FFFFFF"/>
          <w:lang/>
        </w:rPr>
        <w:t>月</w:t>
      </w:r>
      <w:r>
        <w:rPr>
          <w:rFonts w:ascii="仿宋" w:eastAsia="仿宋" w:hAnsi="仿宋" w:cs="仿宋" w:hint="eastAsia"/>
          <w:color w:val="000000"/>
          <w:kern w:val="0"/>
          <w:sz w:val="32"/>
          <w:szCs w:val="32"/>
          <w:shd w:val="clear" w:color="auto" w:fill="FFFFFF"/>
          <w:lang/>
        </w:rPr>
        <w:t>31</w:t>
      </w:r>
      <w:r>
        <w:rPr>
          <w:rFonts w:ascii="仿宋" w:eastAsia="仿宋" w:hAnsi="仿宋" w:cs="仿宋" w:hint="eastAsia"/>
          <w:color w:val="000000"/>
          <w:kern w:val="0"/>
          <w:sz w:val="32"/>
          <w:szCs w:val="32"/>
          <w:shd w:val="clear" w:color="auto" w:fill="FFFFFF"/>
          <w:lang/>
        </w:rPr>
        <w:t>日。对</w:t>
      </w:r>
      <w:r>
        <w:rPr>
          <w:rFonts w:ascii="仿宋" w:eastAsia="仿宋" w:hAnsi="仿宋" w:cs="仿宋" w:hint="eastAsia"/>
          <w:color w:val="000000"/>
          <w:kern w:val="0"/>
          <w:sz w:val="32"/>
          <w:szCs w:val="32"/>
          <w:shd w:val="clear" w:color="auto" w:fill="FFFFFF"/>
          <w:lang/>
        </w:rPr>
        <w:t>2020</w:t>
      </w:r>
      <w:r>
        <w:rPr>
          <w:rFonts w:ascii="仿宋" w:eastAsia="仿宋" w:hAnsi="仿宋" w:cs="仿宋" w:hint="eastAsia"/>
          <w:color w:val="000000"/>
          <w:kern w:val="0"/>
          <w:sz w:val="32"/>
          <w:szCs w:val="32"/>
          <w:shd w:val="clear" w:color="auto" w:fill="FFFFFF"/>
          <w:lang/>
        </w:rPr>
        <w:t>年度已受理、享受期未满的减负稳岗扩就业政策，可继续按原政策享受至期满为止。鼓励各地根据就业工作需要，按规定制定符合本地实际的就业创业扶持政策。</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各地要继续落实好各项长期就业创业扶持政策，对就业困难人员、离校两年内未就业高校毕业生灵活就业或缴纳社会保险费的，按规定给予社会保险补贴；对重点群体自主创</w:t>
      </w:r>
      <w:r>
        <w:rPr>
          <w:rFonts w:ascii="仿宋" w:eastAsia="仿宋" w:hAnsi="仿宋" w:cs="仿宋" w:hint="eastAsia"/>
          <w:color w:val="000000"/>
          <w:kern w:val="0"/>
          <w:sz w:val="32"/>
          <w:szCs w:val="32"/>
          <w:shd w:val="clear" w:color="auto" w:fill="FFFFFF"/>
          <w:lang/>
        </w:rPr>
        <w:lastRenderedPageBreak/>
        <w:t>业或被用人单位吸纳就业的，按规定给予税收减免、创业担保贷款及贴息、社会保险补贴、职业培训补贴、创业补</w:t>
      </w:r>
      <w:r>
        <w:rPr>
          <w:rFonts w:ascii="仿宋" w:eastAsia="仿宋" w:hAnsi="仿宋" w:cs="仿宋" w:hint="eastAsia"/>
          <w:color w:val="000000"/>
          <w:kern w:val="0"/>
          <w:sz w:val="32"/>
          <w:szCs w:val="32"/>
          <w:shd w:val="clear" w:color="auto" w:fill="FFFFFF"/>
          <w:lang/>
        </w:rPr>
        <w:t>贴等。要梳理本地区就业政策清单，及时公开发布。持续加大就业政策宣传力度，分类精准推送政策信息，提升就业政策知晓度，推动更多政策网上办、自助办、帮办快办，提高政策享受便利化水平，促进就业大局持续稳定。</w:t>
      </w:r>
      <w:r>
        <w:rPr>
          <w:rFonts w:ascii="仿宋" w:eastAsia="仿宋" w:hAnsi="仿宋" w:cs="仿宋" w:hint="eastAsia"/>
          <w:color w:val="000000"/>
          <w:kern w:val="0"/>
          <w:sz w:val="32"/>
          <w:szCs w:val="32"/>
          <w:shd w:val="clear" w:color="auto" w:fill="FFFFFF"/>
          <w:lang/>
        </w:rPr>
        <w:t>   </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 </w:t>
      </w:r>
    </w:p>
    <w:p w:rsidR="00223676" w:rsidRDefault="002D2068">
      <w:pPr>
        <w:widowControl/>
        <w:shd w:val="clear" w:color="auto" w:fill="FFFFFF"/>
        <w:ind w:firstLine="640"/>
        <w:jc w:val="left"/>
        <w:rPr>
          <w:rFonts w:ascii="微软雅黑" w:eastAsia="微软雅黑" w:hAnsi="微软雅黑" w:cs="微软雅黑"/>
          <w:color w:val="000000"/>
          <w:szCs w:val="21"/>
        </w:rPr>
      </w:pPr>
      <w:r>
        <w:rPr>
          <w:rFonts w:ascii="仿宋" w:eastAsia="仿宋" w:hAnsi="仿宋" w:cs="仿宋" w:hint="eastAsia"/>
          <w:color w:val="000000"/>
          <w:kern w:val="0"/>
          <w:sz w:val="32"/>
          <w:szCs w:val="32"/>
          <w:shd w:val="clear" w:color="auto" w:fill="FFFFFF"/>
          <w:lang/>
        </w:rPr>
        <w:t xml:space="preserve">                                         </w:t>
      </w:r>
      <w:r>
        <w:rPr>
          <w:rFonts w:ascii="仿宋" w:eastAsia="仿宋" w:hAnsi="仿宋" w:cs="仿宋" w:hint="eastAsia"/>
          <w:color w:val="000000"/>
          <w:kern w:val="0"/>
          <w:sz w:val="32"/>
          <w:szCs w:val="32"/>
          <w:shd w:val="clear" w:color="auto" w:fill="FFFFFF"/>
          <w:lang/>
        </w:rPr>
        <w:t> 2021</w:t>
      </w:r>
      <w:r>
        <w:rPr>
          <w:rFonts w:ascii="仿宋" w:eastAsia="仿宋" w:hAnsi="仿宋" w:cs="仿宋" w:hint="eastAsia"/>
          <w:color w:val="000000"/>
          <w:kern w:val="0"/>
          <w:sz w:val="32"/>
          <w:szCs w:val="32"/>
          <w:shd w:val="clear" w:color="auto" w:fill="FFFFFF"/>
          <w:lang/>
        </w:rPr>
        <w:t>年</w:t>
      </w:r>
      <w:r>
        <w:rPr>
          <w:rFonts w:ascii="仿宋" w:eastAsia="仿宋" w:hAnsi="仿宋" w:cs="仿宋" w:hint="eastAsia"/>
          <w:color w:val="000000"/>
          <w:kern w:val="0"/>
          <w:sz w:val="32"/>
          <w:szCs w:val="32"/>
          <w:shd w:val="clear" w:color="auto" w:fill="FFFFFF"/>
          <w:lang/>
        </w:rPr>
        <w:t>7</w:t>
      </w:r>
      <w:r>
        <w:rPr>
          <w:rFonts w:ascii="仿宋" w:eastAsia="仿宋" w:hAnsi="仿宋" w:cs="仿宋" w:hint="eastAsia"/>
          <w:color w:val="000000"/>
          <w:kern w:val="0"/>
          <w:sz w:val="32"/>
          <w:szCs w:val="32"/>
          <w:shd w:val="clear" w:color="auto" w:fill="FFFFFF"/>
          <w:lang/>
        </w:rPr>
        <w:t>月</w:t>
      </w:r>
      <w:r>
        <w:rPr>
          <w:rFonts w:ascii="仿宋" w:eastAsia="仿宋" w:hAnsi="仿宋" w:cs="仿宋" w:hint="eastAsia"/>
          <w:color w:val="000000"/>
          <w:kern w:val="0"/>
          <w:sz w:val="32"/>
          <w:szCs w:val="32"/>
          <w:shd w:val="clear" w:color="auto" w:fill="FFFFFF"/>
          <w:lang/>
        </w:rPr>
        <w:t>9</w:t>
      </w:r>
      <w:r>
        <w:rPr>
          <w:rFonts w:ascii="仿宋" w:eastAsia="仿宋" w:hAnsi="仿宋" w:cs="仿宋" w:hint="eastAsia"/>
          <w:color w:val="000000"/>
          <w:kern w:val="0"/>
          <w:sz w:val="32"/>
          <w:szCs w:val="32"/>
          <w:shd w:val="clear" w:color="auto" w:fill="FFFFFF"/>
          <w:lang/>
        </w:rPr>
        <w:t>日</w:t>
      </w:r>
    </w:p>
    <w:p w:rsidR="00223676" w:rsidRDefault="00223676"/>
    <w:sectPr w:rsidR="00223676" w:rsidSect="002236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0445AF"/>
    <w:rsid w:val="00223676"/>
    <w:rsid w:val="002D2068"/>
    <w:rsid w:val="1B344CD5"/>
    <w:rsid w:val="6604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2021-07-26T02:17:00Z</dcterms:created>
  <dcterms:modified xsi:type="dcterms:W3CDTF">2021-07-26T08:11:00Z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1400E3020A8743E2AC8D32BDE9869FCA</vt:lpwstr>
  </property>
</Properties>
</file>