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60" w:lineRule="exact"/>
        <w:jc w:val="center"/>
        <w:textAlignment w:val="auto"/>
        <w:rPr>
          <w:rFonts w:hint="eastAsia" w:ascii="方正小标宋_GBK" w:hAnsi="方正小标宋_GBK" w:eastAsia="方正小标宋_GBK" w:cs="方正小标宋_GBK"/>
          <w:b w:val="0"/>
          <w:color w:val="000000" w:themeColor="text1"/>
          <w:kern w:val="0"/>
          <w:sz w:val="44"/>
          <w:szCs w:val="44"/>
          <w:lang w:val="en-US" w:eastAsia="zh-CN" w:bidi="ar"/>
          <w14:textFill>
            <w14:solidFill>
              <w14:schemeClr w14:val="tx1"/>
            </w14:solidFill>
          </w14:textFill>
        </w:rPr>
      </w:pPr>
      <w:r>
        <w:rPr>
          <w:rFonts w:hint="eastAsia" w:ascii="方正小标宋_GBK" w:hAnsi="方正小标宋_GBK" w:eastAsia="方正小标宋_GBK" w:cs="方正小标宋_GBK"/>
          <w:b w:val="0"/>
          <w:color w:val="000000" w:themeColor="text1"/>
          <w:kern w:val="0"/>
          <w:sz w:val="44"/>
          <w:szCs w:val="44"/>
          <w:lang w:val="en-US" w:eastAsia="zh-CN" w:bidi="ar"/>
          <w14:textFill>
            <w14:solidFill>
              <w14:schemeClr w14:val="tx1"/>
            </w14:solidFill>
          </w14:textFill>
        </w:rPr>
        <w:t>曲沃县自然资源局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60" w:lineRule="exact"/>
        <w:jc w:val="center"/>
        <w:textAlignment w:val="auto"/>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val="0"/>
          <w:color w:val="000000" w:themeColor="text1"/>
          <w:kern w:val="0"/>
          <w:sz w:val="44"/>
          <w:szCs w:val="44"/>
          <w:lang w:val="en-US" w:eastAsia="zh-CN" w:bidi="ar"/>
          <w14:textFill>
            <w14:solidFill>
              <w14:schemeClr w14:val="tx1"/>
            </w14:solidFill>
          </w14:textFill>
        </w:rPr>
        <w:t xml:space="preserve"> 2022年度法治政府建设情况报告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仿宋" w:cs="仿宋"/>
          <w:color w:val="000000" w:themeColor="text1"/>
          <w:sz w:val="32"/>
          <w:szCs w:val="32"/>
          <w:lang w:eastAsia="zh-CN"/>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202</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lang w:eastAsia="zh-CN"/>
          <w14:textFill>
            <w14:solidFill>
              <w14:schemeClr w14:val="tx1"/>
            </w14:solidFill>
          </w14:textFill>
        </w:rPr>
        <w:t>年，曲沃县自然资源局坚持以习近平新时代中国特色社会主义思想为指导，全面贯彻党的十九大、十九届历次全会、党的二十大精神关于推进依法行政、建设法治政府的要求，将法治政府建设作为贯穿自然资源工作的主线，扎实推进依法行政各项工作。根据《山西省贯彻落实法治政府建设年度报告制度的规定》和县依法治县委员会办公室通知要求，结合部门实际，现将我局202</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lang w:eastAsia="zh-CN"/>
          <w14:textFill>
            <w14:solidFill>
              <w14:schemeClr w14:val="tx1"/>
            </w14:solidFill>
          </w14:textFill>
        </w:rPr>
        <w:t>年法治政府建设推进情况报告如下：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firstLine="605"/>
        <w:jc w:val="both"/>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一、202</w:t>
      </w:r>
      <w:r>
        <w:rPr>
          <w:rFonts w:hint="eastAsia" w:ascii="黑体" w:hAnsi="黑体" w:eastAsia="黑体" w:cs="黑体"/>
          <w:color w:val="000000" w:themeColor="text1"/>
          <w:sz w:val="32"/>
          <w:szCs w:val="32"/>
          <w:lang w:val="en-US" w:eastAsia="zh-CN"/>
          <w14:textFill>
            <w14:solidFill>
              <w14:schemeClr w14:val="tx1"/>
            </w14:solidFill>
          </w14:textFill>
        </w:rPr>
        <w:t>2</w:t>
      </w:r>
      <w:r>
        <w:rPr>
          <w:rFonts w:hint="eastAsia" w:ascii="黑体" w:hAnsi="黑体" w:eastAsia="黑体" w:cs="黑体"/>
          <w:color w:val="000000" w:themeColor="text1"/>
          <w:sz w:val="32"/>
          <w:szCs w:val="32"/>
          <w:lang w:eastAsia="zh-CN"/>
          <w14:textFill>
            <w14:solidFill>
              <w14:schemeClr w14:val="tx1"/>
            </w14:solidFill>
          </w14:textFill>
        </w:rPr>
        <w:t>年法治政府建设的主要举措和成效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spacing w:before="0" w:beforeAutospacing="0" w:after="0" w:afterAutospacing="0" w:line="600" w:lineRule="exact"/>
        <w:ind w:left="0" w:right="0" w:firstLine="642" w:firstLineChars="200"/>
        <w:jc w:val="both"/>
        <w:textAlignment w:val="auto"/>
        <w:rPr>
          <w:rFonts w:hint="eastAsia" w:ascii="楷体" w:hAnsi="楷体" w:eastAsia="楷体" w:cs="楷体"/>
          <w:b/>
          <w:bCs/>
          <w:i w:val="0"/>
          <w:iCs w:val="0"/>
          <w:caps w:val="0"/>
          <w:color w:val="000000" w:themeColor="text1"/>
          <w:spacing w:val="0"/>
          <w:sz w:val="32"/>
          <w:szCs w:val="32"/>
          <w:lang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shd w:val="clear" w:fill="FEFEFE"/>
          <w14:textFill>
            <w14:solidFill>
              <w14:schemeClr w14:val="tx1"/>
            </w14:solidFill>
          </w14:textFill>
        </w:rPr>
        <w:t>（一）深入学习习近平法治思想</w:t>
      </w:r>
      <w:r>
        <w:rPr>
          <w:rFonts w:hint="eastAsia" w:ascii="楷体" w:hAnsi="楷体" w:eastAsia="楷体" w:cs="楷体"/>
          <w:b/>
          <w:bCs/>
          <w:i w:val="0"/>
          <w:iCs w:val="0"/>
          <w:caps w:val="0"/>
          <w:color w:val="000000" w:themeColor="text1"/>
          <w:spacing w:val="0"/>
          <w:sz w:val="32"/>
          <w:szCs w:val="32"/>
          <w:shd w:val="clear" w:fill="FEFEFE"/>
          <w:lang w:eastAsia="zh-CN"/>
          <w14:textFill>
            <w14:solidFill>
              <w14:schemeClr w14:val="tx1"/>
            </w14:solidFill>
          </w14:textFill>
        </w:rPr>
        <w:t>，增强法治意识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2022年，我局把</w:t>
      </w:r>
      <w:r>
        <w:rPr>
          <w:rFonts w:hint="eastAsia" w:ascii="仿宋" w:hAnsi="仿宋" w:eastAsia="仿宋" w:cs="仿宋"/>
          <w:color w:val="000000" w:themeColor="text1"/>
          <w:sz w:val="32"/>
          <w:szCs w:val="32"/>
          <w14:textFill>
            <w14:solidFill>
              <w14:schemeClr w14:val="tx1"/>
            </w14:solidFill>
          </w14:textFill>
        </w:rPr>
        <w:t>学习贯彻习近平法治思想、中央全面依法治国工作会议精神</w:t>
      </w:r>
      <w:r>
        <w:rPr>
          <w:rFonts w:hint="eastAsia" w:ascii="仿宋" w:hAnsi="仿宋" w:eastAsia="仿宋" w:cs="仿宋"/>
          <w:color w:val="000000" w:themeColor="text1"/>
          <w:sz w:val="32"/>
          <w:szCs w:val="32"/>
          <w:lang w:eastAsia="zh-CN"/>
          <w14:textFill>
            <w14:solidFill>
              <w14:schemeClr w14:val="tx1"/>
            </w14:solidFill>
          </w14:textFill>
        </w:rPr>
        <w:t>作为中心和重点</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在领导干部和普通干部职工、党员中组织开展了深</w:t>
      </w:r>
      <w:r>
        <w:rPr>
          <w:rFonts w:hint="eastAsia" w:ascii="仿宋" w:hAnsi="仿宋" w:eastAsia="仿宋" w:cs="仿宋"/>
          <w:color w:val="000000" w:themeColor="text1"/>
          <w:sz w:val="32"/>
          <w:szCs w:val="32"/>
          <w14:textFill>
            <w14:solidFill>
              <w14:schemeClr w14:val="tx1"/>
            </w14:solidFill>
          </w14:textFill>
        </w:rPr>
        <w:t>入学习</w:t>
      </w:r>
      <w:r>
        <w:rPr>
          <w:rFonts w:hint="eastAsia" w:ascii="仿宋" w:hAnsi="仿宋" w:eastAsia="仿宋" w:cs="仿宋"/>
          <w:color w:val="000000" w:themeColor="text1"/>
          <w:sz w:val="32"/>
          <w:szCs w:val="32"/>
          <w:lang w:eastAsia="zh-CN"/>
          <w14:textFill>
            <w14:solidFill>
              <w14:schemeClr w14:val="tx1"/>
            </w14:solidFill>
          </w14:textFill>
        </w:rPr>
        <w:t>，制定了专题学习和研讨计划，全年共开展集中研讨</w:t>
      </w:r>
      <w:r>
        <w:rPr>
          <w:rFonts w:hint="eastAsia" w:ascii="仿宋" w:hAnsi="仿宋" w:eastAsia="仿宋" w:cs="仿宋"/>
          <w:color w:val="000000" w:themeColor="text1"/>
          <w:sz w:val="32"/>
          <w:szCs w:val="32"/>
          <w:lang w:val="en-US" w:eastAsia="zh-CN"/>
          <w14:textFill>
            <w14:solidFill>
              <w14:schemeClr w14:val="tx1"/>
            </w14:solidFill>
          </w14:textFill>
        </w:rPr>
        <w:t>2次，集中学习10余次。</w:t>
      </w:r>
      <w:r>
        <w:rPr>
          <w:rFonts w:hint="eastAsia" w:ascii="仿宋" w:hAnsi="仿宋" w:eastAsia="仿宋" w:cs="仿宋"/>
          <w:color w:val="000000" w:themeColor="text1"/>
          <w:sz w:val="32"/>
          <w:szCs w:val="32"/>
          <w:lang w:eastAsia="zh-CN"/>
          <w14:textFill>
            <w14:solidFill>
              <w14:schemeClr w14:val="tx1"/>
            </w14:solidFill>
          </w14:textFill>
        </w:rPr>
        <w:t>通过学习，推动形成以</w:t>
      </w:r>
      <w:r>
        <w:rPr>
          <w:rFonts w:hint="eastAsia" w:ascii="仿宋" w:hAnsi="仿宋" w:eastAsia="仿宋" w:cs="仿宋"/>
          <w:color w:val="000000" w:themeColor="text1"/>
          <w:sz w:val="32"/>
          <w:szCs w:val="32"/>
          <w14:textFill>
            <w14:solidFill>
              <w14:schemeClr w14:val="tx1"/>
            </w14:solidFill>
          </w14:textFill>
        </w:rPr>
        <w:t>习近平法治思想为指引，运用法治思维和法治方式开展工作</w:t>
      </w:r>
      <w:r>
        <w:rPr>
          <w:rFonts w:hint="eastAsia" w:ascii="仿宋" w:hAnsi="仿宋" w:eastAsia="仿宋" w:cs="仿宋"/>
          <w:color w:val="000000" w:themeColor="text1"/>
          <w:sz w:val="32"/>
          <w:szCs w:val="32"/>
          <w:lang w:eastAsia="zh-CN"/>
          <w14:textFill>
            <w14:solidFill>
              <w14:schemeClr w14:val="tx1"/>
            </w14:solidFill>
          </w14:textFill>
        </w:rPr>
        <w:t>的总基调</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营造</w:t>
      </w:r>
      <w:r>
        <w:rPr>
          <w:rFonts w:hint="eastAsia" w:ascii="仿宋" w:hAnsi="仿宋" w:eastAsia="仿宋" w:cs="仿宋"/>
          <w:color w:val="000000" w:themeColor="text1"/>
          <w:sz w:val="32"/>
          <w:szCs w:val="32"/>
          <w14:textFill>
            <w14:solidFill>
              <w14:schemeClr w14:val="tx1"/>
            </w14:solidFill>
          </w14:textFill>
        </w:rPr>
        <w:t>办事依法、遇事找法、解决问题用法、化解矛盾靠法的法治氛围和法治环境。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spacing w:before="0" w:beforeAutospacing="0" w:after="0" w:afterAutospacing="0" w:line="600" w:lineRule="exact"/>
        <w:ind w:left="0" w:right="0" w:firstLine="642" w:firstLineChars="200"/>
        <w:jc w:val="both"/>
        <w:textAlignment w:val="auto"/>
        <w:rPr>
          <w:rFonts w:hint="eastAsia" w:ascii="楷体" w:hAnsi="楷体" w:eastAsia="楷体" w:cs="楷体"/>
          <w:b/>
          <w:bCs/>
          <w:i w:val="0"/>
          <w:iCs w:val="0"/>
          <w:caps w:val="0"/>
          <w:color w:val="000000" w:themeColor="text1"/>
          <w:spacing w:val="0"/>
          <w:sz w:val="32"/>
          <w:szCs w:val="32"/>
          <w:shd w:val="clear" w:fill="FEFEFE"/>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shd w:val="clear" w:fill="FEFEFE"/>
          <w:lang w:val="en-US" w:eastAsia="zh-CN"/>
          <w14:textFill>
            <w14:solidFill>
              <w14:schemeClr w14:val="tx1"/>
            </w14:solidFill>
          </w14:textFill>
        </w:rPr>
        <w:t>（二）严格规范执法，加大监管力度</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color w:val="000000" w:themeColor="text1"/>
          <w:kern w:val="0"/>
          <w:sz w:val="32"/>
          <w:szCs w:val="32"/>
          <w:lang w:val="en-US" w:eastAsia="zh-CN" w:bidi="ar"/>
          <w14:textFill>
            <w14:solidFill>
              <w14:schemeClr w14:val="tx1"/>
            </w14:solidFill>
          </w14:textFill>
        </w:rPr>
        <w:t>一是进一步完善行政执法公示、执法全过程记录、重大执法决定法制审核“三项制度”，推动行政执法再上新台阶。</w:t>
      </w:r>
      <w:r>
        <w:rPr>
          <w:rFonts w:hint="eastAsia" w:ascii="仿宋" w:hAnsi="仿宋" w:eastAsia="仿宋" w:cs="仿宋"/>
          <w:b w:val="0"/>
          <w:bCs/>
          <w:color w:val="000000" w:themeColor="text1"/>
          <w:sz w:val="32"/>
          <w:szCs w:val="32"/>
          <w:lang w:eastAsia="zh-CN"/>
          <w14:textFill>
            <w14:solidFill>
              <w14:schemeClr w14:val="tx1"/>
            </w14:solidFill>
          </w14:textFill>
        </w:rPr>
        <w:t>二是强化自然资源执法监管。</w:t>
      </w:r>
      <w:r>
        <w:rPr>
          <w:rFonts w:hint="eastAsia" w:ascii="仿宋" w:hAnsi="仿宋" w:eastAsia="仿宋" w:cs="仿宋"/>
          <w:b w:val="0"/>
          <w:bCs/>
          <w:color w:val="000000" w:themeColor="text1"/>
          <w:sz w:val="32"/>
          <w:szCs w:val="32"/>
          <w:lang w:val="en-US" w:eastAsia="zh-CN"/>
          <w14:textFill>
            <w14:solidFill>
              <w14:schemeClr w14:val="tx1"/>
            </w14:solidFill>
          </w14:textFill>
        </w:rPr>
        <w:t>2022以来</w:t>
      </w:r>
      <w:r>
        <w:rPr>
          <w:rFonts w:hint="eastAsia" w:ascii="仿宋" w:hAnsi="仿宋" w:eastAsia="仿宋" w:cs="仿宋"/>
          <w:b w:val="0"/>
          <w:bCs/>
          <w:color w:val="000000" w:themeColor="text1"/>
          <w:sz w:val="32"/>
          <w:szCs w:val="32"/>
          <w:lang w:eastAsia="zh-CN"/>
          <w14:textFill>
            <w14:solidFill>
              <w14:schemeClr w14:val="tx1"/>
            </w14:solidFill>
          </w14:textFill>
        </w:rPr>
        <w:t>，</w:t>
      </w:r>
      <w:r>
        <w:rPr>
          <w:rFonts w:hint="eastAsia" w:ascii="仿宋" w:hAnsi="仿宋" w:eastAsia="仿宋" w:cs="仿宋"/>
          <w:b w:val="0"/>
          <w:bCs/>
          <w:color w:val="000000" w:themeColor="text1"/>
          <w:sz w:val="32"/>
          <w:szCs w:val="32"/>
          <w14:textFill>
            <w14:solidFill>
              <w14:schemeClr w14:val="tx1"/>
            </w14:solidFill>
          </w14:textFill>
        </w:rPr>
        <w:t>严厉打击各类自然资源违法行为</w:t>
      </w:r>
      <w:r>
        <w:rPr>
          <w:rFonts w:hint="eastAsia" w:ascii="仿宋" w:hAnsi="仿宋" w:eastAsia="仿宋" w:cs="仿宋"/>
          <w:b w:val="0"/>
          <w:bCs/>
          <w:color w:val="000000" w:themeColor="text1"/>
          <w:sz w:val="32"/>
          <w:szCs w:val="32"/>
          <w:lang w:eastAsia="zh-CN"/>
          <w14:textFill>
            <w14:solidFill>
              <w14:schemeClr w14:val="tx1"/>
            </w14:solidFill>
          </w14:textFill>
        </w:rPr>
        <w:t>，全年</w:t>
      </w:r>
      <w:r>
        <w:rPr>
          <w:rFonts w:hint="eastAsia" w:ascii="仿宋" w:hAnsi="仿宋" w:eastAsia="仿宋" w:cs="仿宋"/>
          <w:b w:val="0"/>
          <w:bCs/>
          <w:color w:val="000000" w:themeColor="text1"/>
          <w:sz w:val="32"/>
          <w:szCs w:val="32"/>
          <w14:textFill>
            <w14:solidFill>
              <w14:schemeClr w14:val="tx1"/>
            </w14:solidFill>
          </w14:textFill>
        </w:rPr>
        <w:t>拆除</w:t>
      </w:r>
      <w:r>
        <w:rPr>
          <w:rFonts w:hint="eastAsia" w:ascii="仿宋" w:hAnsi="仿宋" w:eastAsia="仿宋" w:cs="仿宋"/>
          <w:b w:val="0"/>
          <w:bCs/>
          <w:color w:val="000000" w:themeColor="text1"/>
          <w:sz w:val="32"/>
          <w:szCs w:val="32"/>
          <w:lang w:eastAsia="zh-CN"/>
          <w14:textFill>
            <w14:solidFill>
              <w14:schemeClr w14:val="tx1"/>
            </w14:solidFill>
          </w14:textFill>
        </w:rPr>
        <w:t>违法</w:t>
      </w:r>
      <w:r>
        <w:rPr>
          <w:rFonts w:hint="eastAsia" w:ascii="仿宋" w:hAnsi="仿宋" w:eastAsia="仿宋" w:cs="仿宋"/>
          <w:b w:val="0"/>
          <w:bCs/>
          <w:color w:val="000000" w:themeColor="text1"/>
          <w:sz w:val="32"/>
          <w:szCs w:val="32"/>
          <w14:textFill>
            <w14:solidFill>
              <w14:schemeClr w14:val="tx1"/>
            </w14:solidFill>
          </w14:textFill>
        </w:rPr>
        <w:t>建筑物</w:t>
      </w:r>
      <w:r>
        <w:rPr>
          <w:rFonts w:hint="eastAsia" w:ascii="仿宋" w:hAnsi="仿宋" w:eastAsia="仿宋" w:cs="仿宋"/>
          <w:b w:val="0"/>
          <w:bCs/>
          <w:color w:val="000000" w:themeColor="text1"/>
          <w:sz w:val="32"/>
          <w:szCs w:val="32"/>
          <w:lang w:val="en-US" w:eastAsia="zh-CN"/>
          <w14:textFill>
            <w14:solidFill>
              <w14:schemeClr w14:val="tx1"/>
            </w14:solidFill>
          </w14:textFill>
        </w:rPr>
        <w:t>8</w:t>
      </w:r>
      <w:r>
        <w:rPr>
          <w:rFonts w:hint="eastAsia" w:ascii="仿宋" w:hAnsi="仿宋" w:eastAsia="仿宋" w:cs="仿宋"/>
          <w:b w:val="0"/>
          <w:bCs/>
          <w:color w:val="000000" w:themeColor="text1"/>
          <w:sz w:val="32"/>
          <w:szCs w:val="32"/>
          <w14:textFill>
            <w14:solidFill>
              <w14:schemeClr w14:val="tx1"/>
            </w14:solidFill>
          </w14:textFill>
        </w:rPr>
        <w:t>处</w:t>
      </w:r>
      <w:r>
        <w:rPr>
          <w:rFonts w:hint="eastAsia" w:ascii="仿宋" w:hAnsi="仿宋" w:eastAsia="仿宋" w:cs="仿宋"/>
          <w:b w:val="0"/>
          <w:bCs/>
          <w:color w:val="000000" w:themeColor="text1"/>
          <w:sz w:val="32"/>
          <w:szCs w:val="32"/>
          <w:lang w:eastAsia="zh-CN"/>
          <w14:textFill>
            <w14:solidFill>
              <w14:schemeClr w14:val="tx1"/>
            </w14:solidFill>
          </w14:textFill>
        </w:rPr>
        <w:t>，面积约</w:t>
      </w:r>
      <w:r>
        <w:rPr>
          <w:rFonts w:hint="eastAsia" w:ascii="仿宋" w:hAnsi="仿宋" w:eastAsia="仿宋" w:cs="仿宋"/>
          <w:b w:val="0"/>
          <w:bCs/>
          <w:color w:val="000000" w:themeColor="text1"/>
          <w:sz w:val="32"/>
          <w:szCs w:val="32"/>
          <w:lang w:val="en-US" w:eastAsia="zh-CN"/>
          <w14:textFill>
            <w14:solidFill>
              <w14:schemeClr w14:val="tx1"/>
            </w14:solidFill>
          </w14:textFill>
        </w:rPr>
        <w:t>26</w:t>
      </w:r>
      <w:r>
        <w:rPr>
          <w:rFonts w:hint="eastAsia" w:ascii="仿宋" w:hAnsi="仿宋" w:eastAsia="仿宋" w:cs="仿宋"/>
          <w:b w:val="0"/>
          <w:bCs/>
          <w:color w:val="000000" w:themeColor="text1"/>
          <w:sz w:val="32"/>
          <w:szCs w:val="32"/>
          <w14:textFill>
            <w14:solidFill>
              <w14:schemeClr w14:val="tx1"/>
            </w14:solidFill>
          </w14:textFill>
        </w:rPr>
        <w:t>00平方米</w:t>
      </w:r>
      <w:r>
        <w:rPr>
          <w:rFonts w:hint="eastAsia" w:ascii="仿宋" w:hAnsi="仿宋" w:eastAsia="仿宋" w:cs="仿宋"/>
          <w:b w:val="0"/>
          <w:bCs/>
          <w:color w:val="000000" w:themeColor="text1"/>
          <w:sz w:val="32"/>
          <w:szCs w:val="32"/>
          <w:lang w:eastAsia="zh-CN"/>
          <w14:textFill>
            <w14:solidFill>
              <w14:schemeClr w14:val="tx1"/>
            </w14:solidFill>
          </w14:textFill>
        </w:rPr>
        <w:t>；对矿洞</w:t>
      </w:r>
      <w:r>
        <w:rPr>
          <w:rFonts w:hint="eastAsia" w:ascii="仿宋" w:hAnsi="仿宋" w:eastAsia="仿宋" w:cs="仿宋"/>
          <w:b w:val="0"/>
          <w:bCs/>
          <w:color w:val="000000" w:themeColor="text1"/>
          <w:sz w:val="32"/>
          <w:szCs w:val="32"/>
          <w14:textFill>
            <w14:solidFill>
              <w14:schemeClr w14:val="tx1"/>
            </w14:solidFill>
          </w14:textFill>
        </w:rPr>
        <w:t>井下实施大面积排查</w:t>
      </w:r>
      <w:r>
        <w:rPr>
          <w:rFonts w:hint="eastAsia" w:ascii="仿宋" w:hAnsi="仿宋" w:eastAsia="仿宋" w:cs="仿宋"/>
          <w:b w:val="0"/>
          <w:bCs/>
          <w:color w:val="000000" w:themeColor="text1"/>
          <w:sz w:val="32"/>
          <w:szCs w:val="32"/>
          <w:lang w:eastAsia="zh-CN"/>
          <w14:textFill>
            <w14:solidFill>
              <w14:schemeClr w14:val="tx1"/>
            </w14:solidFill>
          </w14:textFill>
        </w:rPr>
        <w:t>，</w:t>
      </w:r>
      <w:r>
        <w:rPr>
          <w:rFonts w:hint="eastAsia" w:ascii="仿宋" w:hAnsi="仿宋" w:eastAsia="仿宋" w:cs="仿宋"/>
          <w:b w:val="0"/>
          <w:bCs/>
          <w:color w:val="000000" w:themeColor="text1"/>
          <w:sz w:val="32"/>
          <w:szCs w:val="32"/>
          <w14:textFill>
            <w14:solidFill>
              <w14:schemeClr w14:val="tx1"/>
            </w14:solidFill>
          </w14:textFill>
        </w:rPr>
        <w:t>对关闭废弃洞口进行加固封堵，对易发生非法盗采的巷道进行红外监控，道路进行封堵断路</w:t>
      </w:r>
      <w:r>
        <w:rPr>
          <w:rFonts w:hint="eastAsia" w:ascii="仿宋" w:hAnsi="仿宋" w:eastAsia="仿宋" w:cs="仿宋"/>
          <w:b w:val="0"/>
          <w:bCs/>
          <w:color w:val="000000" w:themeColor="text1"/>
          <w:sz w:val="32"/>
          <w:szCs w:val="32"/>
          <w:lang w:eastAsia="zh-CN"/>
          <w14:textFill>
            <w14:solidFill>
              <w14:schemeClr w14:val="tx1"/>
            </w14:solidFill>
          </w14:textFill>
        </w:rPr>
        <w:t>，安装</w:t>
      </w:r>
      <w:r>
        <w:rPr>
          <w:rFonts w:hint="eastAsia" w:ascii="仿宋" w:hAnsi="仿宋" w:eastAsia="仿宋" w:cs="仿宋"/>
          <w:b w:val="0"/>
          <w:bCs/>
          <w:color w:val="000000" w:themeColor="text1"/>
          <w:sz w:val="32"/>
          <w:szCs w:val="32"/>
          <w14:textFill>
            <w14:solidFill>
              <w14:schemeClr w14:val="tx1"/>
            </w14:solidFill>
          </w14:textFill>
        </w:rPr>
        <w:t>视频监控共107处，重点区域全覆盖</w:t>
      </w:r>
      <w:r>
        <w:rPr>
          <w:rFonts w:hint="eastAsia" w:ascii="仿宋" w:hAnsi="仿宋" w:eastAsia="仿宋" w:cs="仿宋"/>
          <w:b w:val="0"/>
          <w:bCs/>
          <w:color w:val="000000" w:themeColor="text1"/>
          <w:sz w:val="32"/>
          <w:szCs w:val="32"/>
          <w:lang w:eastAsia="zh-CN"/>
          <w14:textFill>
            <w14:solidFill>
              <w14:schemeClr w14:val="tx1"/>
            </w14:solidFill>
          </w14:textFill>
        </w:rPr>
        <w:t>；</w:t>
      </w:r>
      <w:r>
        <w:rPr>
          <w:rFonts w:hint="eastAsia" w:ascii="仿宋" w:hAnsi="仿宋" w:eastAsia="仿宋" w:cs="仿宋"/>
          <w:b w:val="0"/>
          <w:bCs/>
          <w:color w:val="000000" w:themeColor="text1"/>
          <w:sz w:val="32"/>
          <w:szCs w:val="32"/>
          <w14:textFill>
            <w14:solidFill>
              <w14:schemeClr w14:val="tx1"/>
            </w14:solidFill>
          </w14:textFill>
        </w:rPr>
        <w:t>开展自建房安全隐患排查专项行动，排查隐患214处，治理隐患37处，治理率100%。</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2" w:firstLineChars="200"/>
        <w:jc w:val="both"/>
        <w:textAlignment w:val="auto"/>
        <w:rPr>
          <w:rFonts w:hint="eastAsia" w:ascii="楷体" w:hAnsi="楷体" w:eastAsia="楷体" w:cs="楷体"/>
          <w:b/>
          <w:bCs/>
          <w:i w:val="0"/>
          <w:iCs w:val="0"/>
          <w:caps w:val="0"/>
          <w:color w:val="000000" w:themeColor="text1"/>
          <w:spacing w:val="0"/>
          <w:kern w:val="0"/>
          <w:sz w:val="32"/>
          <w:szCs w:val="32"/>
          <w:shd w:val="clear" w:fill="FEFEFE"/>
          <w:lang w:val="en-US" w:eastAsia="zh-CN" w:bidi="ar"/>
          <w14:textFill>
            <w14:solidFill>
              <w14:schemeClr w14:val="tx1"/>
            </w14:solidFill>
          </w14:textFill>
        </w:rPr>
      </w:pPr>
      <w:r>
        <w:rPr>
          <w:rFonts w:hint="eastAsia" w:ascii="楷体" w:hAnsi="楷体" w:eastAsia="楷体" w:cs="楷体"/>
          <w:b/>
          <w:bCs w:val="0"/>
          <w:color w:val="000000" w:themeColor="text1"/>
          <w:sz w:val="32"/>
          <w:szCs w:val="32"/>
          <w:lang w:eastAsia="zh-CN"/>
          <w14:textFill>
            <w14:solidFill>
              <w14:schemeClr w14:val="tx1"/>
            </w14:solidFill>
          </w14:textFill>
        </w:rPr>
        <w:t>（</w:t>
      </w:r>
      <w:r>
        <w:rPr>
          <w:rFonts w:hint="eastAsia" w:ascii="楷体" w:hAnsi="楷体" w:eastAsia="楷体" w:cs="楷体"/>
          <w:b/>
          <w:bCs/>
          <w:i w:val="0"/>
          <w:iCs w:val="0"/>
          <w:caps w:val="0"/>
          <w:color w:val="000000" w:themeColor="text1"/>
          <w:spacing w:val="0"/>
          <w:kern w:val="0"/>
          <w:sz w:val="32"/>
          <w:szCs w:val="32"/>
          <w:shd w:val="clear" w:fill="FEFEFE"/>
          <w:lang w:val="en-US" w:eastAsia="zh-CN" w:bidi="ar"/>
          <w14:textFill>
            <w14:solidFill>
              <w14:schemeClr w14:val="tx1"/>
            </w14:solidFill>
          </w14:textFill>
        </w:rPr>
        <w:t>三）优化营商环境，提高服务效能</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64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全面推进简政放权、优化服务。一是压缩审批时限，提高审批效率，对于材料正确、符合要求的</w:t>
      </w:r>
      <w:bookmarkStart w:id="0" w:name="_GoBack"/>
      <w:bookmarkEnd w:id="0"/>
      <w:r>
        <w:rPr>
          <w:rFonts w:hint="eastAsia" w:ascii="仿宋" w:hAnsi="仿宋" w:eastAsia="仿宋" w:cs="仿宋"/>
          <w:color w:val="000000" w:themeColor="text1"/>
          <w:sz w:val="32"/>
          <w:szCs w:val="32"/>
          <w:lang w:val="en-US" w:eastAsia="zh-CN"/>
          <w14:textFill>
            <w14:solidFill>
              <w14:schemeClr w14:val="tx1"/>
            </w14:solidFill>
          </w14:textFill>
        </w:rPr>
        <w:t>事项即时受理，对于申请材料有误的，一次性告知其补正要求。矿管审批事项的时间由原来的10天时间压缩到7天。</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推进“互联网+工程建设项目审批”</w:t>
      </w:r>
      <w:r>
        <w:rPr>
          <w:rFonts w:hint="eastAsia" w:ascii="仿宋" w:hAnsi="仿宋" w:eastAsia="仿宋" w:cs="仿宋"/>
          <w:i w:val="0"/>
          <w:iCs w:val="0"/>
          <w:caps w:val="0"/>
          <w:color w:val="000000" w:themeColor="text1"/>
          <w:spacing w:val="0"/>
          <w:sz w:val="32"/>
          <w:szCs w:val="32"/>
          <w:shd w:val="clear" w:color="auto"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实现“一站式”受理、并联审批、实时流转、跟踪督办的线上审批模式</w:t>
      </w:r>
      <w:r>
        <w:rPr>
          <w:rFonts w:hint="eastAsia" w:ascii="仿宋" w:hAnsi="仿宋" w:eastAsia="仿宋" w:cs="仿宋"/>
          <w:i w:val="0"/>
          <w:iCs w:val="0"/>
          <w:caps w:val="0"/>
          <w:color w:val="000000" w:themeColor="text1"/>
          <w:spacing w:val="0"/>
          <w:sz w:val="32"/>
          <w:szCs w:val="32"/>
          <w:shd w:val="clear" w:color="auto" w:fill="FFFFFF"/>
          <w:lang w:eastAsia="zh-CN"/>
          <w14:textFill>
            <w14:solidFill>
              <w14:schemeClr w14:val="tx1"/>
            </w14:solidFill>
          </w14:textFill>
        </w:rPr>
        <w:t>。二是</w:t>
      </w:r>
      <w:r>
        <w:rPr>
          <w:rFonts w:hint="eastAsia" w:ascii="仿宋" w:hAnsi="仿宋" w:eastAsia="仿宋" w:cs="仿宋"/>
          <w:color w:val="000000" w:themeColor="text1"/>
          <w:kern w:val="0"/>
          <w:sz w:val="32"/>
          <w:szCs w:val="32"/>
          <w:lang w:val="en-US" w:eastAsia="zh-CN" w:bidi="ar"/>
          <w14:textFill>
            <w14:solidFill>
              <w14:schemeClr w14:val="tx1"/>
            </w14:solidFill>
          </w14:textFill>
        </w:rPr>
        <w:t>提升不动产登记工作服务效能。推广完善县级“互联网+不动产登记”服务平台上线运行，形成“外网申请、内网办理、信息共享”的不动产登记业务办理新格局。积极与省级服务平台进行技术对接改造，实现了我县不动产登记电子证照上线运行，权利人可通过“三晋通”APP注册登录查询，经核验有效的不动产电子证照可以在房屋交易、抵押融资、子女入学、企业开办等方面使用；实现国有土地上房屋登记确权颁证“清零”，截止2022年6月，完成我县“清零行动”涉及的5323套房屋的首次登记和转移登记任务；提升我县财产登记服务效能。通过优化登记流程、压缩办理时间、减免费用等多种方式，进一步提升了登记服务效能。三是</w:t>
      </w:r>
      <w:r>
        <w:rPr>
          <w:rFonts w:hint="eastAsia" w:ascii="仿宋" w:hAnsi="仿宋" w:eastAsia="仿宋" w:cs="仿宋"/>
          <w:color w:val="000000" w:themeColor="text1"/>
          <w:sz w:val="32"/>
          <w:szCs w:val="32"/>
          <w:lang w:val="en-US" w:eastAsia="zh-CN"/>
          <w14:textFill>
            <w14:solidFill>
              <w14:schemeClr w14:val="tx1"/>
            </w14:solidFill>
          </w14:textFill>
        </w:rPr>
        <w:t>推行“标准地”改革，增强项目用地保障能力和服务水平，提高企业用地便利性，助推县域经济高质量发展。</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Chars="0" w:right="0" w:rightChars="0" w:firstLine="642" w:firstLineChars="200"/>
        <w:jc w:val="both"/>
        <w:textAlignment w:val="auto"/>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（四）规范决策行为，推进依法行政</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是严格落实重大行政决策程序规定。严格履行重大决策过程中公众参与、专家论证、风险评估、合法性审查和集体讨论决定等程序性规定。二是严格落实法律顾问制度。聘请晋都律师事务所律师为法律顾问，为我局重大事项、重大决策、规范性文件制定、行政争议等提供法律意见和建议。三是严格落实信息公开制度。主动、及时、全面公开与群众利益密切相关的，如征地补偿、土地和矿产交易、重要业务工作进展情况等信息，提升工作透明度和部门公信力。</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2" w:firstLineChars="200"/>
        <w:jc w:val="both"/>
        <w:textAlignment w:val="auto"/>
        <w:rPr>
          <w:rStyle w:val="14"/>
          <w:rFonts w:hint="eastAsia" w:ascii="楷体" w:hAnsi="楷体" w:eastAsia="楷体" w:cs="楷体"/>
          <w:b/>
          <w:bCs w:val="0"/>
          <w:color w:val="000000" w:themeColor="text1"/>
          <w:spacing w:val="0"/>
          <w:sz w:val="32"/>
          <w:szCs w:val="32"/>
          <w:shd w:val="clear" w:fill="FFFFFF"/>
          <w14:textFill>
            <w14:solidFill>
              <w14:schemeClr w14:val="tx1"/>
            </w14:solidFill>
          </w14:textFill>
        </w:rPr>
      </w:pPr>
      <w:r>
        <w:rPr>
          <w:rStyle w:val="14"/>
          <w:rFonts w:hint="eastAsia" w:ascii="楷体" w:hAnsi="楷体" w:eastAsia="楷体" w:cs="楷体"/>
          <w:b/>
          <w:bCs w:val="0"/>
          <w:color w:val="000000" w:themeColor="text1"/>
          <w:spacing w:val="0"/>
          <w:sz w:val="32"/>
          <w:szCs w:val="32"/>
          <w:shd w:val="clear" w:fill="FFFFFF"/>
          <w:lang w:eastAsia="zh-CN"/>
          <w14:textFill>
            <w14:solidFill>
              <w14:schemeClr w14:val="tx1"/>
            </w14:solidFill>
          </w14:textFill>
        </w:rPr>
        <w:t>（五）积极化解纠纷</w:t>
      </w:r>
      <w:r>
        <w:rPr>
          <w:rStyle w:val="14"/>
          <w:rFonts w:hint="eastAsia" w:ascii="楷体" w:hAnsi="楷体" w:eastAsia="楷体" w:cs="楷体"/>
          <w:b/>
          <w:bCs w:val="0"/>
          <w:color w:val="000000" w:themeColor="text1"/>
          <w:spacing w:val="0"/>
          <w:sz w:val="32"/>
          <w:szCs w:val="32"/>
          <w:shd w:val="clear" w:fill="FFFFFF"/>
          <w14:textFill>
            <w14:solidFill>
              <w14:schemeClr w14:val="tx1"/>
            </w14:solidFill>
          </w14:textFill>
        </w:rPr>
        <w:t>，维护社会稳定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 w:hAnsi="仿宋" w:eastAsia="仿宋" w:cs="仿宋"/>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color w:val="000000" w:themeColor="text1"/>
          <w:spacing w:val="0"/>
          <w:sz w:val="32"/>
          <w:szCs w:val="32"/>
          <w:shd w:val="clear" w:fill="FFFFFF"/>
          <w:lang w:eastAsia="zh-CN"/>
          <w14:textFill>
            <w14:solidFill>
              <w14:schemeClr w14:val="tx1"/>
            </w14:solidFill>
          </w14:textFill>
        </w:rPr>
        <w:t>一是畅通信访渠道。</w:t>
      </w:r>
      <w:r>
        <w:rPr>
          <w:rFonts w:hint="eastAsia" w:ascii="仿宋" w:hAnsi="仿宋" w:eastAsia="仿宋" w:cs="仿宋"/>
          <w:color w:val="000000" w:themeColor="text1"/>
          <w:spacing w:val="0"/>
          <w:sz w:val="32"/>
          <w:szCs w:val="32"/>
          <w:shd w:val="clear" w:fill="FFFFFF"/>
          <w14:textFill>
            <w14:solidFill>
              <w14:schemeClr w14:val="tx1"/>
            </w14:solidFill>
          </w14:textFill>
        </w:rPr>
        <w:t>202</w:t>
      </w:r>
      <w:r>
        <w:rPr>
          <w:rFonts w:hint="eastAsia" w:ascii="仿宋" w:hAnsi="仿宋" w:eastAsia="仿宋" w:cs="仿宋"/>
          <w:color w:val="000000" w:themeColor="text1"/>
          <w:spacing w:val="0"/>
          <w:sz w:val="32"/>
          <w:szCs w:val="32"/>
          <w:shd w:val="clear" w:fill="FFFFFF"/>
          <w:lang w:val="en-US" w:eastAsia="zh-CN"/>
          <w14:textFill>
            <w14:solidFill>
              <w14:schemeClr w14:val="tx1"/>
            </w14:solidFill>
          </w14:textFill>
        </w:rPr>
        <w:t>2</w:t>
      </w:r>
      <w:r>
        <w:rPr>
          <w:rFonts w:hint="eastAsia" w:ascii="仿宋" w:hAnsi="仿宋" w:eastAsia="仿宋" w:cs="仿宋"/>
          <w:color w:val="000000" w:themeColor="text1"/>
          <w:spacing w:val="0"/>
          <w:sz w:val="32"/>
          <w:szCs w:val="32"/>
          <w:shd w:val="clear" w:fill="FFFFFF"/>
          <w14:textFill>
            <w14:solidFill>
              <w14:schemeClr w14:val="tx1"/>
            </w14:solidFill>
          </w14:textFill>
        </w:rPr>
        <w:t>年我局持续推进信访</w:t>
      </w:r>
      <w:r>
        <w:rPr>
          <w:rFonts w:hint="eastAsia" w:ascii="仿宋" w:hAnsi="仿宋" w:eastAsia="仿宋" w:cs="仿宋"/>
          <w:color w:val="000000" w:themeColor="text1"/>
          <w:spacing w:val="0"/>
          <w:sz w:val="32"/>
          <w:szCs w:val="32"/>
          <w:shd w:val="clear" w:fill="FFFFFF"/>
          <w:lang w:eastAsia="zh-CN"/>
          <w14:textFill>
            <w14:solidFill>
              <w14:schemeClr w14:val="tx1"/>
            </w14:solidFill>
          </w14:textFill>
        </w:rPr>
        <w:t>维稳</w:t>
      </w:r>
      <w:r>
        <w:rPr>
          <w:rFonts w:hint="eastAsia" w:ascii="仿宋" w:hAnsi="仿宋" w:eastAsia="仿宋" w:cs="仿宋"/>
          <w:color w:val="000000" w:themeColor="text1"/>
          <w:spacing w:val="0"/>
          <w:sz w:val="32"/>
          <w:szCs w:val="32"/>
          <w:shd w:val="clear" w:fill="FFFFFF"/>
          <w14:textFill>
            <w14:solidFill>
              <w14:schemeClr w14:val="tx1"/>
            </w14:solidFill>
          </w14:textFill>
        </w:rPr>
        <w:t>工作</w:t>
      </w:r>
      <w:r>
        <w:rPr>
          <w:rFonts w:hint="eastAsia" w:ascii="仿宋" w:hAnsi="仿宋" w:eastAsia="仿宋" w:cs="仿宋"/>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color w:val="000000" w:themeColor="text1"/>
          <w:spacing w:val="0"/>
          <w:sz w:val="32"/>
          <w:szCs w:val="32"/>
          <w:shd w:val="clear" w:fill="FFFFFF"/>
          <w14:textFill>
            <w14:solidFill>
              <w14:schemeClr w14:val="tx1"/>
            </w14:solidFill>
          </w14:textFill>
        </w:rPr>
        <w:t>积极引导公民、法人和其他组织依法表达利益诉求，在处理信访案件时，通过法定途径分类处理，引导群众采用法律手段维护自身的合法权益，努力推动诉访分离</w:t>
      </w:r>
      <w:r>
        <w:rPr>
          <w:rFonts w:hint="eastAsia" w:ascii="仿宋" w:hAnsi="仿宋" w:eastAsia="仿宋" w:cs="仿宋"/>
          <w:color w:val="000000" w:themeColor="text1"/>
          <w:spacing w:val="0"/>
          <w:sz w:val="32"/>
          <w:szCs w:val="32"/>
          <w:shd w:val="clear" w:fill="FFFFFF"/>
          <w:lang w:eastAsia="zh-CN"/>
          <w14:textFill>
            <w14:solidFill>
              <w14:schemeClr w14:val="tx1"/>
            </w14:solidFill>
          </w14:textFill>
        </w:rPr>
        <w:t>，积极化解矛盾</w:t>
      </w:r>
      <w:r>
        <w:rPr>
          <w:rFonts w:hint="eastAsia" w:ascii="仿宋" w:hAnsi="仿宋" w:eastAsia="仿宋" w:cs="仿宋"/>
          <w:color w:val="000000" w:themeColor="text1"/>
          <w:spacing w:val="0"/>
          <w:sz w:val="32"/>
          <w:szCs w:val="32"/>
          <w:shd w:val="clear" w:fill="FFFFFF"/>
          <w14:textFill>
            <w14:solidFill>
              <w14:schemeClr w14:val="tx1"/>
            </w14:solidFill>
          </w14:textFill>
        </w:rPr>
        <w:t>。</w:t>
      </w:r>
      <w:r>
        <w:rPr>
          <w:rFonts w:hint="eastAsia" w:ascii="仿宋" w:hAnsi="仿宋" w:eastAsia="仿宋" w:cs="仿宋"/>
          <w:color w:val="000000" w:themeColor="text1"/>
          <w:spacing w:val="0"/>
          <w:sz w:val="32"/>
          <w:szCs w:val="32"/>
          <w:shd w:val="clear" w:fill="FFFFFF"/>
          <w:lang w:eastAsia="zh-CN"/>
          <w14:textFill>
            <w14:solidFill>
              <w14:schemeClr w14:val="tx1"/>
            </w14:solidFill>
          </w14:textFill>
        </w:rPr>
        <w:t>全年共</w:t>
      </w:r>
      <w:r>
        <w:rPr>
          <w:rFonts w:hint="eastAsia" w:ascii="仿宋" w:hAnsi="仿宋" w:eastAsia="仿宋" w:cs="仿宋"/>
          <w:color w:val="000000" w:themeColor="text1"/>
          <w:spacing w:val="0"/>
          <w:sz w:val="32"/>
          <w:szCs w:val="32"/>
          <w:shd w:val="clear" w:fill="FFFFFF"/>
          <w14:textFill>
            <w14:solidFill>
              <w14:schemeClr w14:val="tx1"/>
            </w14:solidFill>
          </w14:textFill>
        </w:rPr>
        <w:t>接待</w:t>
      </w:r>
      <w:r>
        <w:rPr>
          <w:rFonts w:hint="eastAsia" w:ascii="仿宋" w:hAnsi="仿宋" w:eastAsia="仿宋" w:cs="仿宋"/>
          <w:color w:val="000000" w:themeColor="text1"/>
          <w:spacing w:val="0"/>
          <w:sz w:val="32"/>
          <w:szCs w:val="32"/>
          <w:shd w:val="clear" w:fill="FFFFFF"/>
          <w:lang w:eastAsia="zh-CN"/>
          <w14:textFill>
            <w14:solidFill>
              <w14:schemeClr w14:val="tx1"/>
            </w14:solidFill>
          </w14:textFill>
        </w:rPr>
        <w:t>来访</w:t>
      </w:r>
      <w:r>
        <w:rPr>
          <w:rFonts w:hint="eastAsia" w:ascii="仿宋" w:hAnsi="仿宋" w:eastAsia="仿宋" w:cs="仿宋"/>
          <w:color w:val="000000" w:themeColor="text1"/>
          <w:spacing w:val="0"/>
          <w:sz w:val="32"/>
          <w:szCs w:val="32"/>
          <w:shd w:val="clear" w:fill="FFFFFF"/>
          <w14:textFill>
            <w14:solidFill>
              <w14:schemeClr w14:val="tx1"/>
            </w14:solidFill>
          </w14:textFill>
        </w:rPr>
        <w:t>群众</w:t>
      </w:r>
      <w:r>
        <w:rPr>
          <w:rFonts w:hint="eastAsia" w:ascii="仿宋" w:hAnsi="仿宋" w:eastAsia="仿宋" w:cs="仿宋"/>
          <w:color w:val="000000" w:themeColor="text1"/>
          <w:spacing w:val="0"/>
          <w:sz w:val="32"/>
          <w:szCs w:val="32"/>
          <w:shd w:val="clear" w:fill="FFFFFF"/>
          <w:lang w:val="en-US" w:eastAsia="zh-CN"/>
          <w14:textFill>
            <w14:solidFill>
              <w14:schemeClr w14:val="tx1"/>
            </w14:solidFill>
          </w14:textFill>
        </w:rPr>
        <w:t>20余人次，受理群众来信16件，办理信访案件16件，做到了件件有回应，事事有着落。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二是做好行政诉讼工作。202</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lang w:eastAsia="zh-CN"/>
          <w14:textFill>
            <w14:solidFill>
              <w14:schemeClr w14:val="tx1"/>
            </w14:solidFill>
          </w14:textFill>
        </w:rPr>
        <w:t>年共接到行政应诉案件</w:t>
      </w:r>
      <w:r>
        <w:rPr>
          <w:rFonts w:hint="eastAsia" w:ascii="仿宋" w:hAnsi="仿宋" w:eastAsia="仿宋" w:cs="仿宋"/>
          <w:color w:val="000000" w:themeColor="text1"/>
          <w:sz w:val="32"/>
          <w:szCs w:val="32"/>
          <w:lang w:val="en-US" w:eastAsia="zh-CN"/>
          <w14:textFill>
            <w14:solidFill>
              <w14:schemeClr w14:val="tx1"/>
            </w14:solidFill>
          </w14:textFill>
        </w:rPr>
        <w:t>6件，涉及不动产登记、行政许可、责令限期拆除等，我局均积极组织出庭应诉、认真执行人民法院生效裁判。</w:t>
      </w:r>
    </w:p>
    <w:p>
      <w:pPr>
        <w:pStyle w:val="9"/>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firstLine="605"/>
        <w:jc w:val="both"/>
        <w:textAlignment w:val="auto"/>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开展宣传教育，打造良好法治环境</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一是</w:t>
      </w:r>
      <w:r>
        <w:rPr>
          <w:rFonts w:hint="eastAsia" w:ascii="仿宋" w:hAnsi="仿宋" w:eastAsia="仿宋" w:cs="仿宋"/>
          <w:color w:val="000000" w:themeColor="text1"/>
          <w:sz w:val="32"/>
          <w:szCs w:val="32"/>
          <w:lang w:val="en-US" w:eastAsia="zh-CN"/>
          <w14:textFill>
            <w14:solidFill>
              <w14:schemeClr w14:val="tx1"/>
            </w14:solidFill>
          </w14:textFill>
        </w:rPr>
        <w:t>强化学习培训，提高干部队伍素质。</w:t>
      </w:r>
      <w:r>
        <w:rPr>
          <w:rFonts w:hint="eastAsia" w:ascii="仿宋" w:hAnsi="仿宋" w:eastAsia="仿宋" w:cs="仿宋"/>
          <w:color w:val="000000" w:themeColor="text1"/>
          <w:sz w:val="32"/>
          <w:szCs w:val="32"/>
          <w14:textFill>
            <w14:solidFill>
              <w14:schemeClr w14:val="tx1"/>
            </w14:solidFill>
          </w14:textFill>
        </w:rPr>
        <w:t>建立完善干部职工学法用法制度，坚持和完善了领导干部职工集体学法、法制讲座、法律培训制度，结合实际，制定了年度学法计划，认真组织实施，促进领导干部职工学法的经常化。</w:t>
      </w:r>
      <w:r>
        <w:rPr>
          <w:rFonts w:hint="eastAsia" w:ascii="仿宋" w:hAnsi="仿宋" w:eastAsia="仿宋" w:cs="仿宋"/>
          <w:color w:val="000000" w:themeColor="text1"/>
          <w:sz w:val="32"/>
          <w:szCs w:val="32"/>
          <w:lang w:val="en-US" w:eastAsia="zh-CN"/>
          <w14:textFill>
            <w14:solidFill>
              <w14:schemeClr w14:val="tx1"/>
            </w14:solidFill>
          </w14:textFill>
        </w:rPr>
        <w:t>2022</w:t>
      </w:r>
      <w:r>
        <w:rPr>
          <w:rFonts w:hint="eastAsia" w:ascii="仿宋" w:hAnsi="仿宋" w:eastAsia="仿宋" w:cs="仿宋"/>
          <w:color w:val="000000" w:themeColor="text1"/>
          <w:sz w:val="32"/>
          <w:szCs w:val="32"/>
          <w14:textFill>
            <w14:solidFill>
              <w14:schemeClr w14:val="tx1"/>
            </w14:solidFill>
          </w14:textFill>
        </w:rPr>
        <w:t>年我局党组中心组共</w:t>
      </w:r>
      <w:r>
        <w:rPr>
          <w:rFonts w:hint="eastAsia" w:ascii="仿宋" w:hAnsi="仿宋" w:eastAsia="仿宋" w:cs="仿宋"/>
          <w:color w:val="000000" w:themeColor="text1"/>
          <w:sz w:val="32"/>
          <w:szCs w:val="32"/>
          <w:lang w:eastAsia="zh-CN"/>
          <w14:textFill>
            <w14:solidFill>
              <w14:schemeClr w14:val="tx1"/>
            </w14:solidFill>
          </w14:textFill>
        </w:rPr>
        <w:t>集中学习习近平法治思想</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次，</w:t>
      </w:r>
      <w:r>
        <w:rPr>
          <w:rFonts w:hint="eastAsia" w:ascii="仿宋" w:hAnsi="仿宋" w:eastAsia="仿宋" w:cs="仿宋"/>
          <w:color w:val="000000" w:themeColor="text1"/>
          <w:sz w:val="32"/>
          <w:szCs w:val="32"/>
          <w:lang w:eastAsia="zh-CN"/>
          <w14:textFill>
            <w14:solidFill>
              <w14:schemeClr w14:val="tx1"/>
            </w14:solidFill>
          </w14:textFill>
        </w:rPr>
        <w:t>学习法律法规</w:t>
      </w:r>
      <w:r>
        <w:rPr>
          <w:rFonts w:hint="eastAsia" w:ascii="仿宋" w:hAnsi="仿宋" w:eastAsia="仿宋" w:cs="仿宋"/>
          <w:color w:val="000000" w:themeColor="text1"/>
          <w:sz w:val="32"/>
          <w:szCs w:val="32"/>
          <w:lang w:val="en-US" w:eastAsia="zh-CN"/>
          <w14:textFill>
            <w14:solidFill>
              <w14:schemeClr w14:val="tx1"/>
            </w14:solidFill>
          </w14:textFill>
        </w:rPr>
        <w:t>2次。</w:t>
      </w:r>
      <w:r>
        <w:rPr>
          <w:rFonts w:hint="eastAsia" w:ascii="仿宋" w:hAnsi="仿宋" w:eastAsia="仿宋" w:cs="仿宋"/>
          <w:color w:val="000000" w:themeColor="text1"/>
          <w:sz w:val="32"/>
          <w:szCs w:val="32"/>
          <w:lang w:eastAsia="zh-CN"/>
          <w14:textFill>
            <w14:solidFill>
              <w14:schemeClr w14:val="tx1"/>
            </w14:solidFill>
          </w14:textFill>
        </w:rPr>
        <w:t>组织行政执法人员参加“行政执法大讲堂”专题学习</w:t>
      </w:r>
      <w:r>
        <w:rPr>
          <w:rFonts w:hint="eastAsia" w:ascii="仿宋" w:hAnsi="仿宋" w:eastAsia="仿宋" w:cs="仿宋"/>
          <w:color w:val="000000" w:themeColor="text1"/>
          <w:sz w:val="32"/>
          <w:szCs w:val="32"/>
          <w:lang w:val="en-US" w:eastAsia="zh-CN"/>
          <w14:textFill>
            <w14:solidFill>
              <w14:schemeClr w14:val="tx1"/>
            </w14:solidFill>
          </w14:textFill>
        </w:rPr>
        <w:t>6次，组织党员学习党内法律法规4次，组织全体干部进行法律法规学习及业务交流2次。各业务股室结合“谁执法谁普法”工作要求，也组织开展了相应法律法规的学习。同时积极组织</w:t>
      </w:r>
      <w:r>
        <w:rPr>
          <w:rFonts w:hint="eastAsia" w:ascii="仿宋" w:hAnsi="仿宋" w:eastAsia="仿宋" w:cs="仿宋"/>
          <w:color w:val="000000" w:themeColor="text1"/>
          <w:sz w:val="32"/>
          <w:szCs w:val="32"/>
          <w14:textFill>
            <w14:solidFill>
              <w14:schemeClr w14:val="tx1"/>
            </w14:solidFill>
          </w14:textFill>
        </w:rPr>
        <w:t>干部职工网上学法，</w:t>
      </w:r>
      <w:r>
        <w:rPr>
          <w:rFonts w:hint="eastAsia" w:ascii="仿宋" w:hAnsi="仿宋" w:eastAsia="仿宋" w:cs="仿宋"/>
          <w:color w:val="000000" w:themeColor="text1"/>
          <w:sz w:val="32"/>
          <w:szCs w:val="32"/>
          <w:lang w:eastAsia="zh-CN"/>
          <w14:textFill>
            <w14:solidFill>
              <w14:schemeClr w14:val="tx1"/>
            </w14:solidFill>
          </w14:textFill>
        </w:rPr>
        <w:t>对各类专题考试</w:t>
      </w:r>
      <w:r>
        <w:rPr>
          <w:rFonts w:hint="eastAsia" w:ascii="仿宋" w:hAnsi="仿宋" w:eastAsia="仿宋" w:cs="仿宋"/>
          <w:color w:val="000000" w:themeColor="text1"/>
          <w:sz w:val="32"/>
          <w:szCs w:val="32"/>
          <w14:textFill>
            <w14:solidFill>
              <w14:schemeClr w14:val="tx1"/>
            </w14:solidFill>
          </w14:textFill>
        </w:rPr>
        <w:t>应考人员参考率达</w:t>
      </w:r>
      <w:r>
        <w:rPr>
          <w:rFonts w:hint="eastAsia" w:ascii="仿宋" w:hAnsi="仿宋" w:eastAsia="仿宋" w:cs="仿宋"/>
          <w:color w:val="000000" w:themeColor="text1"/>
          <w:sz w:val="32"/>
          <w:szCs w:val="32"/>
          <w:lang w:eastAsia="zh-CN"/>
          <w14:textFill>
            <w14:solidFill>
              <w14:schemeClr w14:val="tx1"/>
            </w14:solidFill>
          </w14:textFill>
        </w:rPr>
        <w:t>到</w:t>
      </w:r>
      <w:r>
        <w:rPr>
          <w:rFonts w:hint="eastAsia"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lang w:eastAsia="zh-CN"/>
          <w14:textFill>
            <w14:solidFill>
              <w14:schemeClr w14:val="tx1"/>
            </w14:solidFill>
          </w14:textFill>
        </w:rPr>
        <w:t>二是</w:t>
      </w:r>
      <w:r>
        <w:rPr>
          <w:rFonts w:hint="eastAsia" w:ascii="仿宋" w:hAnsi="仿宋" w:eastAsia="仿宋" w:cs="仿宋"/>
          <w:color w:val="000000" w:themeColor="text1"/>
          <w:sz w:val="32"/>
          <w:szCs w:val="32"/>
          <w:lang w:val="en-US" w:eastAsia="zh-CN"/>
          <w14:textFill>
            <w14:solidFill>
              <w14:schemeClr w14:val="tx1"/>
            </w14:solidFill>
          </w14:textFill>
        </w:rPr>
        <w:t>加大对自然资源法律法规的宣传教育力度。</w:t>
      </w:r>
      <w:r>
        <w:rPr>
          <w:rFonts w:hint="eastAsia" w:ascii="仿宋" w:hAnsi="仿宋" w:eastAsia="仿宋" w:cs="仿宋"/>
          <w:color w:val="000000" w:themeColor="text1"/>
          <w:sz w:val="32"/>
          <w:szCs w:val="32"/>
          <w14:textFill>
            <w14:solidFill>
              <w14:schemeClr w14:val="tx1"/>
            </w14:solidFill>
          </w14:textFill>
        </w:rPr>
        <w:t>充分利用4·22</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世界地球日</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lang w:val="en-US" w:eastAsia="zh-CN"/>
          <w14:textFill>
            <w14:solidFill>
              <w14:schemeClr w14:val="tx1"/>
            </w14:solidFill>
          </w14:textFill>
        </w:rPr>
        <w:t>5“全国土地日”</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lang w:val="en-US" w:eastAsia="zh-CN"/>
          <w14:textFill>
            <w14:solidFill>
              <w14:schemeClr w14:val="tx1"/>
            </w14:solidFill>
          </w14:textFill>
        </w:rPr>
        <w:t>9“测绘日”、12</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4“国家宪法日”</w:t>
      </w:r>
      <w:r>
        <w:rPr>
          <w:rFonts w:hint="eastAsia" w:ascii="仿宋" w:hAnsi="仿宋" w:eastAsia="仿宋" w:cs="仿宋"/>
          <w:color w:val="000000" w:themeColor="text1"/>
          <w:sz w:val="32"/>
          <w:szCs w:val="32"/>
          <w14:textFill>
            <w14:solidFill>
              <w14:schemeClr w14:val="tx1"/>
            </w14:solidFill>
          </w14:textFill>
        </w:rPr>
        <w:t>等重要时间节点，通过设立咨询点</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悬挂</w:t>
      </w:r>
      <w:r>
        <w:rPr>
          <w:rFonts w:hint="eastAsia" w:ascii="仿宋" w:hAnsi="仿宋" w:eastAsia="仿宋" w:cs="仿宋"/>
          <w:color w:val="000000" w:themeColor="text1"/>
          <w:sz w:val="32"/>
          <w:szCs w:val="32"/>
          <w:lang w:eastAsia="zh-CN"/>
          <w14:textFill>
            <w14:solidFill>
              <w14:schemeClr w14:val="tx1"/>
            </w14:solidFill>
          </w14:textFill>
        </w:rPr>
        <w:t>横幅、微信微博</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电视台宣传、</w:t>
      </w:r>
      <w:r>
        <w:rPr>
          <w:rFonts w:hint="eastAsia" w:ascii="仿宋" w:hAnsi="仿宋" w:eastAsia="仿宋" w:cs="仿宋"/>
          <w:color w:val="000000" w:themeColor="text1"/>
          <w:sz w:val="32"/>
          <w:szCs w:val="32"/>
          <w14:textFill>
            <w14:solidFill>
              <w14:schemeClr w14:val="tx1"/>
            </w14:solidFill>
          </w14:textFill>
        </w:rPr>
        <w:t>LED屏幕滚动播放</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发放宣传资料</w:t>
      </w:r>
      <w:r>
        <w:rPr>
          <w:rFonts w:hint="eastAsia" w:ascii="仿宋" w:hAnsi="仿宋" w:eastAsia="仿宋" w:cs="仿宋"/>
          <w:color w:val="000000" w:themeColor="text1"/>
          <w:sz w:val="32"/>
          <w:szCs w:val="32"/>
          <w:lang w:eastAsia="zh-CN"/>
          <w14:textFill>
            <w14:solidFill>
              <w14:schemeClr w14:val="tx1"/>
            </w14:solidFill>
          </w14:textFill>
        </w:rPr>
        <w:t>、张贴宣传海报、制作宣传版面</w:t>
      </w:r>
      <w:r>
        <w:rPr>
          <w:rFonts w:hint="eastAsia" w:ascii="仿宋" w:hAnsi="仿宋" w:eastAsia="仿宋" w:cs="仿宋"/>
          <w:color w:val="000000" w:themeColor="text1"/>
          <w:sz w:val="32"/>
          <w:szCs w:val="32"/>
          <w14:textFill>
            <w14:solidFill>
              <w14:schemeClr w14:val="tx1"/>
            </w14:solidFill>
          </w14:textFill>
        </w:rPr>
        <w:t>等多种宣传方式，向群众普及相关法律法规知识。</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党政主要负责人积极履行推进法治建设第一责任人职责，加强法治政府建设</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我局主要负责人</w:t>
      </w:r>
      <w:r>
        <w:rPr>
          <w:rFonts w:hint="eastAsia" w:ascii="仿宋" w:hAnsi="仿宋" w:eastAsia="仿宋" w:cs="仿宋"/>
          <w:color w:val="000000" w:themeColor="text1"/>
          <w:sz w:val="32"/>
          <w:szCs w:val="32"/>
          <w14:textFill>
            <w14:solidFill>
              <w14:schemeClr w14:val="tx1"/>
            </w14:solidFill>
          </w14:textFill>
        </w:rPr>
        <w:t>履行法治建设第一责任人职责，</w:t>
      </w:r>
      <w:r>
        <w:rPr>
          <w:rFonts w:hint="eastAsia" w:ascii="仿宋" w:hAnsi="仿宋" w:eastAsia="仿宋" w:cs="仿宋"/>
          <w:color w:val="000000" w:themeColor="text1"/>
          <w:sz w:val="32"/>
          <w:szCs w:val="32"/>
          <w:lang w:eastAsia="zh-CN"/>
          <w14:textFill>
            <w14:solidFill>
              <w14:schemeClr w14:val="tx1"/>
            </w14:solidFill>
          </w14:textFill>
        </w:rPr>
        <w:t>时时</w:t>
      </w:r>
      <w:r>
        <w:rPr>
          <w:rFonts w:hint="eastAsia" w:ascii="仿宋" w:hAnsi="仿宋" w:eastAsia="仿宋" w:cs="仿宋"/>
          <w:color w:val="000000" w:themeColor="text1"/>
          <w:sz w:val="32"/>
          <w:szCs w:val="32"/>
          <w14:textFill>
            <w14:solidFill>
              <w14:schemeClr w14:val="tx1"/>
            </w14:solidFill>
          </w14:textFill>
        </w:rPr>
        <w:t>讲政治、处处讲法治，带头深入学习贯彻习近平</w:t>
      </w:r>
      <w:r>
        <w:rPr>
          <w:rFonts w:hint="eastAsia" w:ascii="仿宋" w:hAnsi="仿宋" w:eastAsia="仿宋" w:cs="仿宋"/>
          <w:color w:val="000000" w:themeColor="text1"/>
          <w:sz w:val="32"/>
          <w:szCs w:val="32"/>
          <w:lang w:eastAsia="zh-CN"/>
          <w14:textFill>
            <w14:solidFill>
              <w14:schemeClr w14:val="tx1"/>
            </w14:solidFill>
          </w14:textFill>
        </w:rPr>
        <w:t>法治思想</w:t>
      </w:r>
      <w:r>
        <w:rPr>
          <w:rFonts w:hint="eastAsia" w:ascii="仿宋" w:hAnsi="仿宋" w:eastAsia="仿宋" w:cs="仿宋"/>
          <w:color w:val="000000" w:themeColor="text1"/>
          <w:sz w:val="32"/>
          <w:szCs w:val="32"/>
          <w14:textFill>
            <w14:solidFill>
              <w14:schemeClr w14:val="tx1"/>
            </w14:solidFill>
          </w14:textFill>
        </w:rPr>
        <w:t>，坚持在局党组会议、例会上学法，引导干部职工</w:t>
      </w:r>
      <w:r>
        <w:rPr>
          <w:rFonts w:hint="eastAsia" w:ascii="仿宋" w:hAnsi="仿宋" w:eastAsia="仿宋" w:cs="仿宋"/>
          <w:color w:val="000000" w:themeColor="text1"/>
          <w:sz w:val="32"/>
          <w:szCs w:val="32"/>
          <w:lang w:eastAsia="zh-CN"/>
          <w14:textFill>
            <w14:solidFill>
              <w14:schemeClr w14:val="tx1"/>
            </w14:solidFill>
          </w14:textFill>
        </w:rPr>
        <w:t>强化</w:t>
      </w:r>
      <w:r>
        <w:rPr>
          <w:rFonts w:hint="eastAsia" w:ascii="仿宋" w:hAnsi="仿宋" w:eastAsia="仿宋" w:cs="仿宋"/>
          <w:color w:val="000000" w:themeColor="text1"/>
          <w:sz w:val="32"/>
          <w:szCs w:val="32"/>
          <w14:textFill>
            <w14:solidFill>
              <w14:schemeClr w14:val="tx1"/>
            </w14:solidFill>
          </w14:textFill>
        </w:rPr>
        <w:t>学法</w:t>
      </w:r>
      <w:r>
        <w:rPr>
          <w:rFonts w:hint="eastAsia" w:ascii="仿宋" w:hAnsi="仿宋" w:eastAsia="仿宋" w:cs="仿宋"/>
          <w:color w:val="000000" w:themeColor="text1"/>
          <w:sz w:val="32"/>
          <w:szCs w:val="32"/>
          <w:lang w:eastAsia="zh-CN"/>
          <w14:textFill>
            <w14:solidFill>
              <w14:schemeClr w14:val="tx1"/>
            </w14:solidFill>
          </w14:textFill>
        </w:rPr>
        <w:t>意识，提高</w:t>
      </w:r>
      <w:r>
        <w:rPr>
          <w:rFonts w:hint="eastAsia" w:ascii="仿宋" w:hAnsi="仿宋" w:eastAsia="仿宋" w:cs="仿宋"/>
          <w:color w:val="000000" w:themeColor="text1"/>
          <w:sz w:val="32"/>
          <w:szCs w:val="32"/>
          <w14:textFill>
            <w14:solidFill>
              <w14:schemeClr w14:val="tx1"/>
            </w14:solidFill>
          </w14:textFill>
        </w:rPr>
        <w:t>用法</w:t>
      </w:r>
      <w:r>
        <w:rPr>
          <w:rFonts w:hint="eastAsia" w:ascii="仿宋" w:hAnsi="仿宋" w:eastAsia="仿宋" w:cs="仿宋"/>
          <w:color w:val="000000" w:themeColor="text1"/>
          <w:sz w:val="32"/>
          <w:szCs w:val="32"/>
          <w:lang w:eastAsia="zh-CN"/>
          <w14:textFill>
            <w14:solidFill>
              <w14:schemeClr w14:val="tx1"/>
            </w14:solidFill>
          </w14:textFill>
        </w:rPr>
        <w:t>能力</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党政主要负责人工作中</w:t>
      </w:r>
      <w:r>
        <w:rPr>
          <w:rFonts w:hint="eastAsia" w:ascii="仿宋" w:hAnsi="仿宋" w:eastAsia="仿宋" w:cs="仿宋"/>
          <w:color w:val="000000" w:themeColor="text1"/>
          <w:sz w:val="32"/>
          <w:szCs w:val="32"/>
          <w14:textFill>
            <w14:solidFill>
              <w14:schemeClr w14:val="tx1"/>
            </w14:solidFill>
          </w14:textFill>
        </w:rPr>
        <w:t>自觉运用法治思维，以法律划红线</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标底线，</w:t>
      </w:r>
      <w:r>
        <w:rPr>
          <w:rFonts w:hint="eastAsia" w:ascii="仿宋" w:hAnsi="仿宋" w:eastAsia="仿宋" w:cs="仿宋"/>
          <w:color w:val="000000" w:themeColor="text1"/>
          <w:sz w:val="32"/>
          <w:szCs w:val="32"/>
          <w:lang w:eastAsia="zh-CN"/>
          <w14:textFill>
            <w14:solidFill>
              <w14:schemeClr w14:val="tx1"/>
            </w14:solidFill>
          </w14:textFill>
        </w:rPr>
        <w:t>严格执行重大行政决策程序规定，落实法律顾问制度、落实信息公开制度和行政执法三项制度，提升部门工作的透明度和规范性。</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三、推进法治政府建设</w:t>
      </w:r>
      <w:r>
        <w:rPr>
          <w:rFonts w:hint="eastAsia" w:ascii="黑体" w:hAnsi="黑体" w:eastAsia="黑体" w:cs="黑体"/>
          <w:color w:val="000000" w:themeColor="text1"/>
          <w:sz w:val="32"/>
          <w:szCs w:val="32"/>
          <w:lang w:eastAsia="zh-CN"/>
          <w14:textFill>
            <w14:solidFill>
              <w14:schemeClr w14:val="tx1"/>
            </w14:solidFill>
          </w14:textFill>
        </w:rPr>
        <w:t>工作中</w:t>
      </w:r>
      <w:r>
        <w:rPr>
          <w:rFonts w:hint="eastAsia" w:ascii="黑体" w:hAnsi="黑体" w:eastAsia="黑体" w:cs="黑体"/>
          <w:color w:val="000000" w:themeColor="text1"/>
          <w:sz w:val="32"/>
          <w:szCs w:val="32"/>
          <w14:textFill>
            <w14:solidFill>
              <w14:schemeClr w14:val="tx1"/>
            </w14:solidFill>
          </w14:textFill>
        </w:rPr>
        <w:t>存在的不足</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我局202</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年法治政府建设工作取得一定成绩，但仍然存在薄弱环节：一是执法能力还需进一步提升。</w:t>
      </w:r>
      <w:r>
        <w:rPr>
          <w:rFonts w:hint="eastAsia" w:ascii="仿宋" w:hAnsi="仿宋" w:eastAsia="仿宋" w:cs="仿宋"/>
          <w:color w:val="000000" w:themeColor="text1"/>
          <w:sz w:val="32"/>
          <w:szCs w:val="32"/>
          <w:lang w:eastAsia="zh-CN"/>
          <w14:textFill>
            <w14:solidFill>
              <w14:schemeClr w14:val="tx1"/>
            </w14:solidFill>
          </w14:textFill>
        </w:rPr>
        <w:t>由于执法人员</w:t>
      </w:r>
      <w:r>
        <w:rPr>
          <w:rFonts w:hint="eastAsia" w:ascii="仿宋" w:hAnsi="仿宋" w:eastAsia="仿宋" w:cs="仿宋"/>
          <w:color w:val="000000" w:themeColor="text1"/>
          <w:sz w:val="32"/>
          <w:szCs w:val="32"/>
          <w14:textFill>
            <w14:solidFill>
              <w14:schemeClr w14:val="tx1"/>
            </w14:solidFill>
          </w14:textFill>
        </w:rPr>
        <w:t>业务能力水平参差不齐，一定程度上影响了工作质量和工作效率。二是</w:t>
      </w:r>
      <w:r>
        <w:rPr>
          <w:rFonts w:hint="eastAsia" w:ascii="仿宋" w:hAnsi="仿宋" w:eastAsia="仿宋" w:cs="仿宋"/>
          <w:color w:val="000000" w:themeColor="text1"/>
          <w:sz w:val="32"/>
          <w:szCs w:val="32"/>
          <w:lang w:eastAsia="zh-CN"/>
          <w14:textFill>
            <w14:solidFill>
              <w14:schemeClr w14:val="tx1"/>
            </w14:solidFill>
          </w14:textFill>
        </w:rPr>
        <w:t>缺乏法律专业人才。部门法律人才短缺，仅靠外聘法律顾问开展法制审核等法律性事务，不利于法治化工作水平的进一步提升。</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四、202</w:t>
      </w:r>
      <w:r>
        <w:rPr>
          <w:rFonts w:hint="eastAsia" w:ascii="黑体" w:hAnsi="黑体" w:eastAsia="黑体" w:cs="黑体"/>
          <w:color w:val="000000" w:themeColor="text1"/>
          <w:sz w:val="32"/>
          <w:szCs w:val="32"/>
          <w:lang w:val="en-US" w:eastAsia="zh-CN"/>
          <w14:textFill>
            <w14:solidFill>
              <w14:schemeClr w14:val="tx1"/>
            </w14:solidFill>
          </w14:textFill>
        </w:rPr>
        <w:t>3</w:t>
      </w:r>
      <w:r>
        <w:rPr>
          <w:rFonts w:hint="eastAsia" w:ascii="黑体" w:hAnsi="黑体" w:eastAsia="黑体" w:cs="黑体"/>
          <w:color w:val="000000" w:themeColor="text1"/>
          <w:sz w:val="32"/>
          <w:szCs w:val="32"/>
          <w14:textFill>
            <w14:solidFill>
              <w14:schemeClr w14:val="tx1"/>
            </w14:solidFill>
          </w14:textFill>
        </w:rPr>
        <w:t>年推进法治政府建设的主要安排</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2"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（一）继续做好诉讼案件的应诉工作及合法性审核工作</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严格执行行政机关负责人出庭应诉制度，认真落实重大执法决定法制审核、合同审查等工作</w:t>
      </w:r>
      <w:r>
        <w:rPr>
          <w:rFonts w:hint="eastAsia" w:ascii="仿宋" w:hAnsi="仿宋" w:eastAsia="仿宋" w:cs="仿宋"/>
          <w:color w:val="000000" w:themeColor="text1"/>
          <w:sz w:val="32"/>
          <w:szCs w:val="32"/>
          <w14:textFill>
            <w14:solidFill>
              <w14:schemeClr w14:val="tx1"/>
            </w14:solidFill>
          </w14:textFill>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2"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w:t>
      </w:r>
      <w:r>
        <w:rPr>
          <w:rFonts w:hint="eastAsia" w:ascii="楷体" w:hAnsi="楷体" w:eastAsia="楷体" w:cs="楷体"/>
          <w:b/>
          <w:bCs/>
          <w:color w:val="000000" w:themeColor="text1"/>
          <w:sz w:val="32"/>
          <w:szCs w:val="32"/>
          <w:lang w:eastAsia="zh-CN"/>
          <w14:textFill>
            <w14:solidFill>
              <w14:schemeClr w14:val="tx1"/>
            </w14:solidFill>
          </w14:textFill>
        </w:rPr>
        <w:t>强化落实行政执法“三项制度”，规范执法行为。</w:t>
      </w:r>
      <w:r>
        <w:rPr>
          <w:rFonts w:hint="eastAsia" w:ascii="仿宋" w:hAnsi="仿宋" w:eastAsia="仿宋" w:cs="仿宋"/>
          <w:color w:val="000000" w:themeColor="text1"/>
          <w:sz w:val="32"/>
          <w:szCs w:val="32"/>
          <w:lang w:eastAsia="zh-CN"/>
          <w14:textFill>
            <w14:solidFill>
              <w14:schemeClr w14:val="tx1"/>
            </w14:solidFill>
          </w14:textFill>
        </w:rPr>
        <w:t>坚持以制度规范行政执法行为，提高行政执法工作的整体水平。</w:t>
      </w:r>
      <w:r>
        <w:rPr>
          <w:rFonts w:hint="eastAsia" w:ascii="仿宋" w:hAnsi="仿宋" w:eastAsia="仿宋" w:cs="仿宋"/>
          <w:color w:val="000000" w:themeColor="text1"/>
          <w:sz w:val="32"/>
          <w:szCs w:val="32"/>
          <w14:textFill>
            <w14:solidFill>
              <w14:schemeClr w14:val="tx1"/>
            </w14:solidFill>
          </w14:textFill>
        </w:rPr>
        <w:t>进一步加强自然资源执法队伍建设，打造一支合格的自然资源执法队伍。</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2"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（三）继续积极开展自然资源法</w:t>
      </w:r>
      <w:r>
        <w:rPr>
          <w:rFonts w:hint="eastAsia" w:ascii="楷体" w:hAnsi="楷体" w:eastAsia="楷体" w:cs="楷体"/>
          <w:b/>
          <w:bCs/>
          <w:color w:val="000000" w:themeColor="text1"/>
          <w:sz w:val="32"/>
          <w:szCs w:val="32"/>
          <w:lang w:eastAsia="zh-CN"/>
          <w14:textFill>
            <w14:solidFill>
              <w14:schemeClr w14:val="tx1"/>
            </w14:solidFill>
          </w14:textFill>
        </w:rPr>
        <w:t>治</w:t>
      </w:r>
      <w:r>
        <w:rPr>
          <w:rFonts w:hint="eastAsia" w:ascii="楷体" w:hAnsi="楷体" w:eastAsia="楷体" w:cs="楷体"/>
          <w:b/>
          <w:bCs/>
          <w:color w:val="000000" w:themeColor="text1"/>
          <w:sz w:val="32"/>
          <w:szCs w:val="32"/>
          <w14:textFill>
            <w14:solidFill>
              <w14:schemeClr w14:val="tx1"/>
            </w14:solidFill>
          </w14:textFill>
        </w:rPr>
        <w:t>宣传教育工作。</w:t>
      </w:r>
      <w:r>
        <w:rPr>
          <w:rFonts w:hint="eastAsia" w:ascii="仿宋" w:hAnsi="仿宋" w:eastAsia="仿宋" w:cs="仿宋"/>
          <w:color w:val="000000" w:themeColor="text1"/>
          <w:sz w:val="32"/>
          <w:szCs w:val="32"/>
          <w14:textFill>
            <w14:solidFill>
              <w14:schemeClr w14:val="tx1"/>
            </w14:solidFill>
          </w14:textFill>
        </w:rPr>
        <w:t>提前谋划，做好计划，紧紧抓住4</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22“</w:t>
      </w:r>
      <w:r>
        <w:rPr>
          <w:rFonts w:hint="eastAsia" w:ascii="仿宋" w:hAnsi="仿宋" w:eastAsia="仿宋" w:cs="仿宋"/>
          <w:color w:val="000000" w:themeColor="text1"/>
          <w:sz w:val="32"/>
          <w:szCs w:val="32"/>
          <w:lang w:eastAsia="zh-CN"/>
          <w14:textFill>
            <w14:solidFill>
              <w14:schemeClr w14:val="tx1"/>
            </w14:solidFill>
          </w14:textFill>
        </w:rPr>
        <w:t>世界</w:t>
      </w:r>
      <w:r>
        <w:rPr>
          <w:rFonts w:hint="eastAsia" w:ascii="仿宋" w:hAnsi="仿宋" w:eastAsia="仿宋" w:cs="仿宋"/>
          <w:color w:val="000000" w:themeColor="text1"/>
          <w:sz w:val="32"/>
          <w:szCs w:val="32"/>
          <w14:textFill>
            <w14:solidFill>
              <w14:schemeClr w14:val="tx1"/>
            </w14:solidFill>
          </w14:textFill>
        </w:rPr>
        <w:t>地球日”、6</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25“全国土地日”、12</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4“国家宪法日”等时间点，灵活运用多种方式开展多层次多形式的自然资源法</w:t>
      </w:r>
      <w:r>
        <w:rPr>
          <w:rFonts w:hint="eastAsia" w:ascii="仿宋" w:hAnsi="仿宋" w:eastAsia="仿宋" w:cs="仿宋"/>
          <w:color w:val="000000" w:themeColor="text1"/>
          <w:sz w:val="32"/>
          <w:szCs w:val="32"/>
          <w:lang w:eastAsia="zh-CN"/>
          <w14:textFill>
            <w14:solidFill>
              <w14:schemeClr w14:val="tx1"/>
            </w14:solidFill>
          </w14:textFill>
        </w:rPr>
        <w:t>治</w:t>
      </w:r>
      <w:r>
        <w:rPr>
          <w:rFonts w:hint="eastAsia" w:ascii="仿宋" w:hAnsi="仿宋" w:eastAsia="仿宋" w:cs="仿宋"/>
          <w:color w:val="000000" w:themeColor="text1"/>
          <w:sz w:val="32"/>
          <w:szCs w:val="32"/>
          <w14:textFill>
            <w14:solidFill>
              <w14:schemeClr w14:val="tx1"/>
            </w14:solidFill>
          </w14:textFill>
        </w:rPr>
        <w:t>宣传，扩大影响力，将法</w:t>
      </w:r>
      <w:r>
        <w:rPr>
          <w:rFonts w:hint="eastAsia" w:ascii="仿宋" w:hAnsi="仿宋" w:eastAsia="仿宋" w:cs="仿宋"/>
          <w:color w:val="000000" w:themeColor="text1"/>
          <w:sz w:val="32"/>
          <w:szCs w:val="32"/>
          <w:lang w:eastAsia="zh-CN"/>
          <w14:textFill>
            <w14:solidFill>
              <w14:schemeClr w14:val="tx1"/>
            </w14:solidFill>
          </w14:textFill>
        </w:rPr>
        <w:t>治</w:t>
      </w:r>
      <w:r>
        <w:rPr>
          <w:rFonts w:hint="eastAsia" w:ascii="仿宋" w:hAnsi="仿宋" w:eastAsia="仿宋" w:cs="仿宋"/>
          <w:color w:val="000000" w:themeColor="text1"/>
          <w:sz w:val="32"/>
          <w:szCs w:val="32"/>
          <w14:textFill>
            <w14:solidFill>
              <w14:schemeClr w14:val="tx1"/>
            </w14:solidFill>
          </w14:textFill>
        </w:rPr>
        <w:t>宣传教育工作做深做实。</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2"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（四）严格落实学法用法制度。</w:t>
      </w:r>
      <w:r>
        <w:rPr>
          <w:rFonts w:hint="eastAsia" w:ascii="仿宋" w:hAnsi="仿宋" w:eastAsia="仿宋" w:cs="仿宋"/>
          <w:color w:val="000000" w:themeColor="text1"/>
          <w:sz w:val="32"/>
          <w:szCs w:val="32"/>
          <w14:textFill>
            <w14:solidFill>
              <w14:schemeClr w14:val="tx1"/>
            </w14:solidFill>
          </w14:textFill>
        </w:rPr>
        <w:t>加强领导干部及工作人员学法用法，定期组织学法用法讲座，做到新法公布及时学、老法运用重点学、法律修改专题学。组织干部职工参与行政案件庭审旁听活动，以案说法。认真做好干部职工法律知识考试的组织工作，不断提升全局工作人员的法律素养和法治意识，提高全局干部职工运用法律法规解决实际问题的能力。</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曲沃</w:t>
      </w:r>
      <w:r>
        <w:rPr>
          <w:rFonts w:hint="eastAsia" w:ascii="仿宋" w:hAnsi="仿宋" w:eastAsia="仿宋" w:cs="仿宋"/>
          <w:color w:val="000000" w:themeColor="text1"/>
          <w:sz w:val="32"/>
          <w:szCs w:val="32"/>
          <w14:textFill>
            <w14:solidFill>
              <w14:schemeClr w14:val="tx1"/>
            </w14:solidFill>
          </w14:textFill>
        </w:rPr>
        <w:t>县自然资源局</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                          202</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年2月</w:t>
      </w:r>
      <w:r>
        <w:rPr>
          <w:rFonts w:hint="eastAsia" w:ascii="仿宋" w:hAnsi="仿宋" w:eastAsia="仿宋" w:cs="仿宋"/>
          <w:color w:val="000000" w:themeColor="text1"/>
          <w:sz w:val="32"/>
          <w:szCs w:val="32"/>
          <w:lang w:val="en-US" w:eastAsia="zh-CN"/>
          <w14:textFill>
            <w14:solidFill>
              <w14:schemeClr w14:val="tx1"/>
            </w14:solidFill>
          </w14:textFill>
        </w:rPr>
        <w:t>28</w:t>
      </w:r>
      <w:r>
        <w:rPr>
          <w:rFonts w:hint="eastAsia" w:ascii="仿宋" w:hAnsi="仿宋" w:eastAsia="仿宋" w:cs="仿宋"/>
          <w:color w:val="000000" w:themeColor="text1"/>
          <w:sz w:val="32"/>
          <w:szCs w:val="32"/>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09165F"/>
    <w:multiLevelType w:val="singleLevel"/>
    <w:tmpl w:val="B909165F"/>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yZjQzYTRhODVhYjM2YWM4ZTgyODJjZTdhOTdmNDgifQ=="/>
  </w:docVars>
  <w:rsids>
    <w:rsidRoot w:val="4B611F22"/>
    <w:rsid w:val="09954E0D"/>
    <w:rsid w:val="0BBC2B25"/>
    <w:rsid w:val="0CDA2B2A"/>
    <w:rsid w:val="0E873A99"/>
    <w:rsid w:val="0FDF5034"/>
    <w:rsid w:val="1B893553"/>
    <w:rsid w:val="1F133A63"/>
    <w:rsid w:val="22C81958"/>
    <w:rsid w:val="26A71E4D"/>
    <w:rsid w:val="2BE810C8"/>
    <w:rsid w:val="3218084D"/>
    <w:rsid w:val="32B25EDE"/>
    <w:rsid w:val="33342394"/>
    <w:rsid w:val="35FE5964"/>
    <w:rsid w:val="3B163B4E"/>
    <w:rsid w:val="3EFFE149"/>
    <w:rsid w:val="42474ADE"/>
    <w:rsid w:val="4B611F22"/>
    <w:rsid w:val="4CDD22DD"/>
    <w:rsid w:val="4D1B69A4"/>
    <w:rsid w:val="5C8D13A1"/>
    <w:rsid w:val="61412762"/>
    <w:rsid w:val="6449399F"/>
    <w:rsid w:val="66423DDF"/>
    <w:rsid w:val="68075025"/>
    <w:rsid w:val="69256789"/>
    <w:rsid w:val="69420FFE"/>
    <w:rsid w:val="6BEA1A46"/>
    <w:rsid w:val="6DCB113A"/>
    <w:rsid w:val="70D34D1C"/>
    <w:rsid w:val="7B1D5B38"/>
    <w:rsid w:val="7C256B2B"/>
    <w:rsid w:val="7EDF7C30"/>
    <w:rsid w:val="CEDFE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24"/>
      <w:szCs w:val="24"/>
      <w:lang w:val="en-US" w:eastAsia="zh-CN" w:bidi="ar"/>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paragraph" w:styleId="4">
    <w:name w:val="heading 5"/>
    <w:basedOn w:val="1"/>
    <w:next w:val="1"/>
    <w:qFormat/>
    <w:uiPriority w:val="0"/>
    <w:pPr>
      <w:outlineLvl w:val="4"/>
    </w:pPr>
    <w:rPr>
      <w:bCs/>
      <w:szCs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Body Text"/>
    <w:basedOn w:val="1"/>
    <w:next w:val="1"/>
    <w:qFormat/>
    <w:uiPriority w:val="0"/>
    <w:rPr>
      <w:rFonts w:ascii="仿宋" w:eastAsia="仿宋" w:cs="仿宋"/>
      <w:sz w:val="32"/>
      <w:szCs w:val="32"/>
    </w:rPr>
  </w:style>
  <w:style w:type="paragraph" w:styleId="6">
    <w:name w:val="Body Text Indent"/>
    <w:basedOn w:val="1"/>
    <w:next w:val="5"/>
    <w:qFormat/>
    <w:uiPriority w:val="0"/>
    <w:pPr>
      <w:spacing w:after="120"/>
      <w:ind w:left="20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w:basedOn w:val="5"/>
    <w:next w:val="11"/>
    <w:unhideWhenUsed/>
    <w:qFormat/>
    <w:uiPriority w:val="0"/>
    <w:pPr>
      <w:ind w:firstLine="420" w:firstLineChars="100"/>
    </w:pPr>
    <w:rPr>
      <w:rFonts w:ascii="Calibri" w:hAnsi="Calibri"/>
      <w:sz w:val="32"/>
    </w:rPr>
  </w:style>
  <w:style w:type="paragraph" w:styleId="11">
    <w:name w:val="Body Text First Indent 2"/>
    <w:basedOn w:val="6"/>
    <w:next w:val="10"/>
    <w:qFormat/>
    <w:uiPriority w:val="0"/>
    <w:pPr>
      <w:ind w:firstLine="420" w:firstLineChars="200"/>
    </w:pPr>
    <w:rPr>
      <w:rFonts w:eastAsia="仿宋_GB2312"/>
      <w:sz w:val="32"/>
    </w:rPr>
  </w:style>
  <w:style w:type="character" w:styleId="14">
    <w:name w:val="Strong"/>
    <w:basedOn w:val="13"/>
    <w:qFormat/>
    <w:uiPriority w:val="0"/>
    <w:rPr>
      <w:b/>
    </w:rPr>
  </w:style>
  <w:style w:type="character" w:styleId="15">
    <w:name w:val="FollowedHyperlink"/>
    <w:basedOn w:val="13"/>
    <w:qFormat/>
    <w:uiPriority w:val="0"/>
    <w:rPr>
      <w:color w:val="434242"/>
      <w:u w:val="none"/>
    </w:rPr>
  </w:style>
  <w:style w:type="character" w:styleId="16">
    <w:name w:val="Emphasis"/>
    <w:basedOn w:val="13"/>
    <w:qFormat/>
    <w:uiPriority w:val="0"/>
  </w:style>
  <w:style w:type="character" w:styleId="17">
    <w:name w:val="HTML Definition"/>
    <w:basedOn w:val="13"/>
    <w:qFormat/>
    <w:uiPriority w:val="0"/>
  </w:style>
  <w:style w:type="character" w:styleId="18">
    <w:name w:val="HTML Acronym"/>
    <w:basedOn w:val="13"/>
    <w:qFormat/>
    <w:uiPriority w:val="0"/>
  </w:style>
  <w:style w:type="character" w:styleId="19">
    <w:name w:val="HTML Variable"/>
    <w:basedOn w:val="13"/>
    <w:qFormat/>
    <w:uiPriority w:val="0"/>
  </w:style>
  <w:style w:type="character" w:styleId="20">
    <w:name w:val="Hyperlink"/>
    <w:basedOn w:val="13"/>
    <w:qFormat/>
    <w:uiPriority w:val="0"/>
    <w:rPr>
      <w:color w:val="434242"/>
      <w:u w:val="none"/>
    </w:rPr>
  </w:style>
  <w:style w:type="character" w:styleId="21">
    <w:name w:val="HTML Code"/>
    <w:basedOn w:val="13"/>
    <w:qFormat/>
    <w:uiPriority w:val="0"/>
    <w:rPr>
      <w:rFonts w:ascii="Courier New" w:hAnsi="Courier New"/>
      <w:sz w:val="20"/>
    </w:rPr>
  </w:style>
  <w:style w:type="character" w:styleId="22">
    <w:name w:val="HTML Cite"/>
    <w:basedOn w:val="13"/>
    <w:qFormat/>
    <w:uiPriority w:val="0"/>
  </w:style>
  <w:style w:type="paragraph" w:customStyle="1" w:styleId="23">
    <w:name w:val="No Spacing_ad81b47b-6779-4c76-b471-79375858c8cb"/>
    <w:basedOn w:val="1"/>
    <w:qFormat/>
    <w:uiPriority w:val="0"/>
    <w:pPr>
      <w:ind w:firstLine="200" w:firstLineChars="200"/>
    </w:pPr>
  </w:style>
  <w:style w:type="character" w:customStyle="1" w:styleId="24">
    <w:name w:val="layui-layer-tabnow"/>
    <w:basedOn w:val="13"/>
    <w:qFormat/>
    <w:uiPriority w:val="0"/>
    <w:rPr>
      <w:bdr w:val="single" w:color="CCCCCC" w:sz="6" w:space="0"/>
      <w:shd w:val="clear" w:fill="FFFFFF"/>
    </w:rPr>
  </w:style>
  <w:style w:type="character" w:customStyle="1" w:styleId="25">
    <w:name w:val="first-child1"/>
    <w:basedOn w:val="13"/>
    <w:qFormat/>
    <w:uiPriority w:val="0"/>
  </w:style>
  <w:style w:type="character" w:customStyle="1" w:styleId="26">
    <w:name w:val="article_print1"/>
    <w:basedOn w:val="13"/>
    <w:qFormat/>
    <w:uiPriority w:val="0"/>
  </w:style>
  <w:style w:type="character" w:customStyle="1" w:styleId="27">
    <w:name w:val="button"/>
    <w:basedOn w:val="13"/>
    <w:qFormat/>
    <w:uiPriority w:val="0"/>
  </w:style>
  <w:style w:type="character" w:customStyle="1" w:styleId="28">
    <w:name w:val="button1"/>
    <w:basedOn w:val="13"/>
    <w:qFormat/>
    <w:uiPriority w:val="0"/>
  </w:style>
  <w:style w:type="character" w:customStyle="1" w:styleId="29">
    <w:name w:val="tmpztreemove_arrow"/>
    <w:basedOn w:val="1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12612</Words>
  <Characters>12946</Characters>
  <Lines>0</Lines>
  <Paragraphs>0</Paragraphs>
  <TotalTime>174</TotalTime>
  <ScaleCrop>false</ScaleCrop>
  <LinksUpToDate>false</LinksUpToDate>
  <CharactersWithSpaces>13122</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2022-12-29T16:15:00Z</dcterms:created>
  <dc:creator>鱼子</dc:creator>
  <cp:lastModifiedBy>baixin</cp:lastModifiedBy>
  <cp:lastPrinted>2023-03-02T18:03:00Z</cp:lastPrinted>
  <dcterms:modified xsi:type="dcterms:W3CDTF">2023-03-17T17:29:47Z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5C068CA12CC6426790BDE60220AF7A23</vt:lpwstr>
  </property>
</Properties>
</file>