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大标宋简体" w:hAnsi="方正大标宋简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276" w:lineRule="auto"/>
        <w:jc w:val="center"/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曲沃县校园安全事故应急工作组组成及职责</w:t>
      </w:r>
    </w:p>
    <w:bookmarkEnd w:id="0"/>
    <w:tbl>
      <w:tblPr>
        <w:tblStyle w:val="4"/>
        <w:tblW w:w="14139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701"/>
        <w:gridCol w:w="3075"/>
        <w:gridCol w:w="7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-107" w:rightChars="-51"/>
              <w:jc w:val="center"/>
              <w:rPr>
                <w:rFonts w:ascii="黑体" w:hAnsi="黑体" w:eastAsia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应急工作组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 w:val="0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牵头单位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成员单位</w:t>
            </w:r>
          </w:p>
        </w:tc>
        <w:tc>
          <w:tcPr>
            <w:tcW w:w="7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指挥机构职责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</w:rPr>
            </w:pPr>
            <w:r>
              <w:rPr>
                <w:rFonts w:hint="eastAsia" w:ascii="仿宋_GB2312" w:hAnsi="黑体" w:eastAsia="仿宋_GB2312" w:cs="黑体"/>
                <w:kern w:val="0"/>
              </w:rPr>
              <w:t>应急综合组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FF0000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县教科局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县委宣传部、县应急局、县发改局、相关乡（镇）人民政府</w:t>
            </w:r>
          </w:p>
        </w:tc>
        <w:tc>
          <w:tcPr>
            <w:tcW w:w="7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仿宋_GB2312" w:hAnsi="黑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传达上级指示、文件精神；及时汇总、报告校园安全事故发展和应急救援进展情况；综合协调内部日常事务，督办重要工作；承办现场指挥部交办的其他事项。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6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</w:rPr>
            </w:pPr>
            <w:r>
              <w:rPr>
                <w:rFonts w:hint="eastAsia" w:ascii="仿宋_GB2312" w:hAnsi="黑体" w:eastAsia="仿宋_GB2312" w:cs="黑体"/>
                <w:kern w:val="0"/>
              </w:rPr>
              <w:t>应急处置组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县教科局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县武警中队、县消防救援大队、县公安局、县卫体局、县自然资源局、县住建局、县文旅局、县能源局</w:t>
            </w:r>
          </w:p>
        </w:tc>
        <w:tc>
          <w:tcPr>
            <w:tcW w:w="7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仿宋_GB2312" w:hAnsi="黑体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负责掌握事故现场动态，制定应急救援方案；指挥、调派应急队伍；安排部署事故现场监测、清理、守护；事故处置完毕后，负责事故现场的检查验收。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</w:rPr>
            </w:pPr>
            <w:r>
              <w:rPr>
                <w:rFonts w:hint="eastAsia" w:ascii="仿宋_GB2312" w:hAnsi="黑体" w:eastAsia="仿宋_GB2312" w:cs="黑体"/>
                <w:kern w:val="0"/>
              </w:rPr>
              <w:t>应急保障组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事发地乡镇政府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县应急局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县发改局、县民政局、县教科局、县财政局、县工信局、县交通局、县统计局、县气象局、曲沃银保监组</w:t>
            </w:r>
          </w:p>
        </w:tc>
        <w:tc>
          <w:tcPr>
            <w:tcW w:w="7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协调运力优先保障应急救援人员、装备和物资的运输需要；根据需要紧急调拨救援、生活物资，保障油料、电力等供应；做好事故现场内外应急通信、水源等保障工作；负责做好受灾人员转移、安置和伤亡人员、家属的安抚、抚恤及其他有关善后处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</w:rPr>
            </w:pPr>
            <w:r>
              <w:rPr>
                <w:rFonts w:hint="eastAsia" w:ascii="仿宋_GB2312" w:hAnsi="黑体" w:eastAsia="仿宋_GB2312" w:cs="黑体"/>
                <w:kern w:val="0"/>
              </w:rPr>
              <w:t>社会稳定组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县公安局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县委统战部、县民政局、县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残联、</w:t>
            </w:r>
            <w:r>
              <w:rPr>
                <w:rFonts w:hint="eastAsia" w:ascii="仿宋_GB2312" w:hAnsi="宋体" w:eastAsia="仿宋_GB2312" w:cs="宋体"/>
                <w:kern w:val="0"/>
              </w:rPr>
              <w:t>县教科局、县交通局、县交警大队</w:t>
            </w:r>
          </w:p>
        </w:tc>
        <w:tc>
          <w:tcPr>
            <w:tcW w:w="7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负责做好当地交通管制，维护事故应急现场交通秩序，保障应急救援车辆通行顺畅；做好人员转移安置点和社会治安维护等工作。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</w:rPr>
            </w:pPr>
            <w:r>
              <w:rPr>
                <w:rFonts w:hint="eastAsia" w:ascii="仿宋_GB2312" w:hAnsi="黑体" w:eastAsia="仿宋_GB2312" w:cs="黑体"/>
                <w:kern w:val="0"/>
              </w:rPr>
              <w:t>宣传报道组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县委宣传部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县委网信办、县融媒体中心、县应急局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</w:rPr>
              <w:t>县教科局</w:t>
            </w:r>
          </w:p>
        </w:tc>
        <w:tc>
          <w:tcPr>
            <w:tcW w:w="7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根据现场指挥部提供的权威信息，组织协调新闻媒体做好重大校园安全事故新闻报道工作，及时发布事故信息，积极引导舆论。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</w:rPr>
            </w:pPr>
            <w:r>
              <w:rPr>
                <w:rFonts w:hint="eastAsia" w:ascii="仿宋_GB2312" w:hAnsi="黑体" w:eastAsia="仿宋_GB2312" w:cs="黑体"/>
                <w:kern w:val="0"/>
              </w:rPr>
              <w:t>医学救援组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县卫体局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 w:cs="宋体"/>
                <w:kern w:val="0"/>
              </w:rPr>
              <w:t>县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工信局</w:t>
            </w:r>
          </w:p>
        </w:tc>
        <w:tc>
          <w:tcPr>
            <w:tcW w:w="7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5" w:firstLineChars="150"/>
              <w:jc w:val="left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整合、调派医疗救治、卫生防疫等医疗卫生救援队伍、装备、医药物资等，开展相关伤病员救治，指导学校开展重大传染病防控和突发公共卫生事件应对。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黑体" w:eastAsia="仿宋_GB2312"/>
                <w:kern w:val="0"/>
              </w:rPr>
            </w:pPr>
            <w:r>
              <w:rPr>
                <w:rFonts w:hint="eastAsia" w:ascii="仿宋_GB2312" w:hAnsi="黑体" w:eastAsia="仿宋_GB2312" w:cs="黑体"/>
                <w:kern w:val="0"/>
              </w:rPr>
              <w:t>专家组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县公安局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县应急局</w:t>
            </w:r>
          </w:p>
        </w:tc>
        <w:tc>
          <w:tcPr>
            <w:tcW w:w="3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县消防救援大队、县自然资源局、县住建局、县卫体局、县文旅局、县教科局</w:t>
            </w:r>
          </w:p>
        </w:tc>
        <w:tc>
          <w:tcPr>
            <w:tcW w:w="77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负责对事故态势进行科学研判,对应急救援方案提供技术支持；根据县指挥部授权,开展事故原因调查、事故损失评估和处置绩效评价。</w:t>
            </w: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hint="eastAsia" w:ascii="黑体" w:hAnsi="黑体" w:eastAsia="黑体" w:cs="黑体"/>
          <w:sz w:val="32"/>
          <w:szCs w:val="32"/>
        </w:rPr>
        <w:sectPr>
          <w:footerReference r:id="rId3" w:type="default"/>
          <w:pgSz w:w="16838" w:h="11906" w:orient="landscape"/>
          <w:pgMar w:top="1021" w:right="1588" w:bottom="964" w:left="1701" w:header="851" w:footer="992" w:gutter="0"/>
          <w:pgNumType w:fmt="numberInDash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2432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91249"/>
    <w:rsid w:val="EDF9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2023-04-28T16:26:00Z</dcterms:created>
  <dc:creator>baixin</dc:creator>
  <cp:lastModifiedBy>baixin</cp:lastModifiedBy>
  <dcterms:modified xsi:type="dcterms:W3CDTF">2023-04-28T16:37:39Z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