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outlineLvl w:val="0"/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  <w:t>附件7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申请不予批准告知书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（工作人员填写）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村（社区）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同志：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您于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日提交申请，经调查核实，根据《社会救助暂行办法》等文件规定，您  家庭 / 本人  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□共同生活的家庭成员人均收入为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元/月（年），超过本县（市、区）最低生活保障标准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元/月（年）；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□家庭财产状况不符合相关财产状况规定，具体表现为：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u w:val="none"/>
          <w:lang w:val="en-US" w:eastAsia="zh-CN"/>
        </w:rPr>
        <w:t>不符合条件，不予确认。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若不服本告知书，可自收到本告知书之日起15日内向本单位提出复查申请。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受送达人：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2"/>
          <w:lang w:val="en-US" w:eastAsia="zh-CN"/>
        </w:rPr>
        <w:t>综合便民服务中心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（盖章）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4800" w:firstLineChars="15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sectPr>
          <w:pgSz w:w="11906" w:h="16838"/>
          <w:pgMar w:top="2041" w:right="1531" w:bottom="2041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458" w:charSpace="0"/>
        </w:sect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（本决定书一式两份，综合便民服务中心、受送达人各一份）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A639AD"/>
    <w:rsid w:val="F7A6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adjustRightInd w:val="0"/>
      <w:snapToGrid w:val="0"/>
      <w:spacing w:after="200" w:afterLines="0"/>
      <w:ind w:left="420" w:leftChars="200" w:firstLine="420" w:firstLineChars="200"/>
    </w:pPr>
    <w:rPr>
      <w:rFonts w:ascii="Calibri" w:hAnsi="Calibri" w:eastAsia="宋体" w:cs="Times New Roman"/>
      <w:kern w:val="0"/>
      <w:sz w:val="22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2023-05-16T17:07:00Z</dcterms:created>
  <dc:creator>baixin</dc:creator>
  <cp:lastModifiedBy>baixin</cp:lastModifiedBy>
  <dcterms:modified xsi:type="dcterms:W3CDTF">2023-05-16T17:07:15Z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