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outlineLvl w:val="0"/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  <w:t>附件9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特困人员供养对象审核公示单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（工作人员填写）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560" w:firstLineChars="200"/>
        <w:textAlignment w:val="auto"/>
        <w:rPr>
          <w:rFonts w:hint="eastAsia" w:ascii="楷体_GB2312" w:hAnsi="楷体_GB2312" w:eastAsia="楷体_GB2312" w:cs="楷体_GB2312"/>
          <w:w w:val="1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村（社区）：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下列家庭申请特困人员供养，现将通过审核的家庭予以公示，接受社会监督，如有异议，请提供事实依据向我处反映。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公示时间：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日（7天）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举报电话：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2"/>
          <w:lang w:val="en-US" w:eastAsia="zh-CN"/>
        </w:rPr>
        <w:t>综合便民服务中心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（盖章）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 w:right="0" w:firstLine="4480" w:firstLineChars="14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年     月     日</w:t>
      </w:r>
    </w:p>
    <w:tbl>
      <w:tblPr>
        <w:tblStyle w:val="5"/>
        <w:tblpPr w:leftFromText="180" w:rightFromText="180" w:vertAnchor="text" w:horzAnchor="page" w:tblpXSpec="center" w:tblpY="21"/>
        <w:tblOverlap w:val="never"/>
        <w:tblW w:w="9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380"/>
        <w:gridCol w:w="1455"/>
        <w:gridCol w:w="1830"/>
        <w:gridCol w:w="1359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保障对象姓名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18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家庭所在村（社区）</w:t>
            </w:r>
          </w:p>
        </w:tc>
        <w:tc>
          <w:tcPr>
            <w:tcW w:w="13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家庭人口数</w:t>
            </w:r>
          </w:p>
        </w:tc>
        <w:tc>
          <w:tcPr>
            <w:tcW w:w="2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人均收入（元/月）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560" w:firstLineChars="200"/>
        <w:textAlignment w:val="auto"/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28"/>
          <w:szCs w:val="28"/>
          <w:lang w:val="en-US" w:eastAsia="zh-CN"/>
        </w:rPr>
        <w:t>注：由乡镇（街道）综合便民服务中心在申请人所在村（社区）设置的公开栏公示。</w:t>
      </w:r>
      <w: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35ABFF"/>
    <w:rsid w:val="AF35A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adjustRightInd w:val="0"/>
      <w:snapToGrid w:val="0"/>
      <w:spacing w:after="200" w:afterLines="0"/>
      <w:ind w:left="420" w:leftChars="200" w:firstLine="420" w:firstLineChars="200"/>
    </w:pPr>
    <w:rPr>
      <w:rFonts w:ascii="Calibri" w:hAnsi="Calibri" w:eastAsia="宋体" w:cs="Times New Roman"/>
      <w:kern w:val="0"/>
      <w:sz w:val="22"/>
      <w:szCs w:val="22"/>
      <w:lang w:val="en-US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2023-05-16T17:07:00Z</dcterms:created>
  <dc:creator>baixin</dc:creator>
  <cp:lastModifiedBy>baixin</cp:lastModifiedBy>
  <dcterms:modified xsi:type="dcterms:W3CDTF">2023-05-16T17:08:10Z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