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outlineLvl w:val="0"/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  <w:t>附件11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最低生活保障审核确认表（工作人员填写）</w:t>
      </w:r>
    </w:p>
    <w:bookmarkEnd w:id="0"/>
    <w:tbl>
      <w:tblPr>
        <w:tblStyle w:val="5"/>
        <w:tblW w:w="9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883"/>
        <w:gridCol w:w="1027"/>
        <w:gridCol w:w="740"/>
        <w:gridCol w:w="240"/>
        <w:gridCol w:w="563"/>
        <w:gridCol w:w="2"/>
        <w:gridCol w:w="857"/>
        <w:gridCol w:w="585"/>
        <w:gridCol w:w="704"/>
        <w:gridCol w:w="1"/>
        <w:gridCol w:w="864"/>
        <w:gridCol w:w="438"/>
        <w:gridCol w:w="420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家庭人口数</w:t>
            </w:r>
          </w:p>
        </w:tc>
        <w:tc>
          <w:tcPr>
            <w:tcW w:w="8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34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年月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居住地址</w:t>
            </w:r>
          </w:p>
        </w:tc>
        <w:tc>
          <w:tcPr>
            <w:tcW w:w="802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保障类别</w:t>
            </w:r>
          </w:p>
        </w:tc>
        <w:tc>
          <w:tcPr>
            <w:tcW w:w="34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城市低保□农村低保□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33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8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共同生活家庭成员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与申请人关系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健康状况（残疾类别、等级）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状况</w:t>
            </w:r>
          </w:p>
        </w:tc>
        <w:tc>
          <w:tcPr>
            <w:tcW w:w="8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月/年收入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8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非共同生活赡抚扶养人信息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年赡（抚、扶）养费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与申请人关系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健康状况（残疾类别、等级）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职业状况</w:t>
            </w:r>
          </w:p>
        </w:tc>
        <w:tc>
          <w:tcPr>
            <w:tcW w:w="8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月/年收入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家庭经济状况</w:t>
            </w:r>
          </w:p>
        </w:tc>
        <w:tc>
          <w:tcPr>
            <w:tcW w:w="890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是否为最低生活保障经办人员或村干部近亲属</w:t>
            </w:r>
          </w:p>
        </w:tc>
        <w:tc>
          <w:tcPr>
            <w:tcW w:w="802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69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乡镇（街道）综合便民服务中心审核意见</w:t>
            </w:r>
          </w:p>
        </w:tc>
        <w:tc>
          <w:tcPr>
            <w:tcW w:w="802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经审核、公示：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村（社区）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人，拟同意纳入最低生活保障范围。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建议人均补助金额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元/月（年），家庭补助金额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元/月（年）。请乡镇人民政府（街道办事处）研究确认。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5460" w:firstLineChars="195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5040" w:firstLineChars="180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9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经办人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  <w:tc>
          <w:tcPr>
            <w:tcW w:w="20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169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乡镇人民政府（街道办事处）确认意见</w:t>
            </w:r>
          </w:p>
        </w:tc>
        <w:tc>
          <w:tcPr>
            <w:tcW w:w="802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□ 同意审核意见。从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月起执行上述救助标准。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□ 不同意审核确认意见。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112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                               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5040" w:firstLineChars="180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69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1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负责人签名</w:t>
            </w:r>
          </w:p>
        </w:tc>
        <w:tc>
          <w:tcPr>
            <w:tcW w:w="40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28"/>
          <w:szCs w:val="28"/>
          <w:lang w:val="en-US" w:eastAsia="zh-CN"/>
        </w:rPr>
        <w:t>填报说明：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560" w:firstLineChars="2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1.职业状况填写以下分类：（1）老年人（60周岁及以上）；（2）在职职工；（3）灵活就业人员；（4）登记失业人员；（5）未登记失业人员；（6）已成年但不能独立生活的子女，包括在校接受本科及其以下学历教育的成年子女；（7）其他人员（18周岁以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560" w:firstLineChars="2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2.家庭经济状况填写家庭收入、财产和支出等情况。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BF0A6C"/>
    <w:rsid w:val="FEB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adjustRightInd w:val="0"/>
      <w:snapToGrid w:val="0"/>
      <w:spacing w:after="200" w:afterLines="0"/>
      <w:ind w:left="420" w:leftChars="200" w:firstLine="420" w:firstLineChars="200"/>
    </w:pPr>
    <w:rPr>
      <w:rFonts w:ascii="Calibri" w:hAnsi="Calibri" w:eastAsia="宋体" w:cs="Times New Roman"/>
      <w:kern w:val="0"/>
      <w:sz w:val="22"/>
      <w:szCs w:val="22"/>
      <w:lang w:val="en-US"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2023-05-16T17:09:00Z</dcterms:created>
  <dc:creator>baixin</dc:creator>
  <cp:lastModifiedBy>baixin</cp:lastModifiedBy>
  <dcterms:modified xsi:type="dcterms:W3CDTF">2023-05-16T17:09:19Z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