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bidi w:val="0"/>
        <w:snapToGrid/>
        <w:spacing w:before="140" w:after="0" w:line="600" w:lineRule="exact"/>
        <w:ind w:right="0"/>
        <w:jc w:val="left"/>
        <w:rPr>
          <w:spacing w:val="0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</w:t>
      </w:r>
    </w:p>
    <w:p>
      <w:pPr>
        <w:pStyle w:val="8"/>
        <w:keepNext/>
        <w:keepLines/>
        <w:pageBreakBefore w:val="0"/>
        <w:widowControl w:val="0"/>
        <w:shd w:val="clear" w:color="auto" w:fill="auto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1" w:afterLines="5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</w:pPr>
      <w:bookmarkStart w:id="3" w:name="_GoBack"/>
      <w:bookmarkStart w:id="0" w:name="bookmark48"/>
      <w:bookmarkStart w:id="1" w:name="bookmark50"/>
      <w:bookmarkStart w:id="2" w:name="bookmark49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  <w:t>曲沃县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突发重大动物疫情现场指挥部工作组组成及职责</w:t>
      </w:r>
      <w:bookmarkEnd w:id="0"/>
      <w:bookmarkEnd w:id="1"/>
      <w:bookmarkEnd w:id="2"/>
    </w:p>
    <w:bookmarkEnd w:id="3"/>
    <w:tbl>
      <w:tblPr>
        <w:tblStyle w:val="5"/>
        <w:tblW w:w="1351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8"/>
        <w:gridCol w:w="1416"/>
        <w:gridCol w:w="4961"/>
        <w:gridCol w:w="54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0"/>
                <w:szCs w:val="30"/>
              </w:rPr>
              <w:t>工作组</w:t>
            </w:r>
          </w:p>
        </w:tc>
        <w:tc>
          <w:tcPr>
            <w:tcW w:w="63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0"/>
                <w:szCs w:val="30"/>
              </w:rPr>
              <w:t>单位</w:t>
            </w:r>
          </w:p>
        </w:tc>
        <w:tc>
          <w:tcPr>
            <w:tcW w:w="5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30"/>
                <w:szCs w:val="30"/>
              </w:rPr>
              <w:t>工作职责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exac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24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综合协调组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牵头单位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农业农村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5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负责应急物资筹集、发放、管理、运输车辆优先通行工作，保障应急所需经费和受灾群众生活救助，协调组织日常生活必需品的市场供应，落实应急处置人员工伤待遇政策。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exact"/>
          <w:jc w:val="center"/>
        </w:trPr>
        <w:tc>
          <w:tcPr>
            <w:tcW w:w="170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成员单位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改局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财政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人社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交通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应急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管理局、县畜牧中心</w:t>
            </w:r>
          </w:p>
        </w:tc>
        <w:tc>
          <w:tcPr>
            <w:tcW w:w="5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24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应急处置组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牵头单位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农业农村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5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组织落实突发重大动物疫情应急处置措施。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9" w:hRule="exact"/>
          <w:jc w:val="center"/>
        </w:trPr>
        <w:tc>
          <w:tcPr>
            <w:tcW w:w="170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成员单位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卫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体局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市场监管局、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县环卫园林服务中心、县畜牧中心、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  <w:t>临汾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bidi="ar"/>
              </w:rPr>
              <w:t>银保监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bidi="ar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4"/>
                <w:szCs w:val="24"/>
                <w:lang w:eastAsia="zh-CN" w:bidi="ar"/>
              </w:rPr>
              <w:t>曲沃监管组、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乡镇人民政府</w:t>
            </w:r>
          </w:p>
        </w:tc>
        <w:tc>
          <w:tcPr>
            <w:tcW w:w="5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24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技术专家组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牵头单位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县农业农村局</w:t>
            </w:r>
          </w:p>
        </w:tc>
        <w:tc>
          <w:tcPr>
            <w:tcW w:w="5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对突发重大动物疫情处置决策提出意见和建议，参与制订突发重大动物疫情应急技术方案。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atLeast"/>
          <w:jc w:val="center"/>
        </w:trPr>
        <w:tc>
          <w:tcPr>
            <w:tcW w:w="170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成员单位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县畜牧中心、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卫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体局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局</w:t>
            </w:r>
          </w:p>
        </w:tc>
        <w:tc>
          <w:tcPr>
            <w:tcW w:w="5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24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卫生防疫组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eastAsia="zh-CN"/>
              </w:rPr>
              <w:t>牵头单位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卫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体局</w:t>
            </w:r>
          </w:p>
        </w:tc>
        <w:tc>
          <w:tcPr>
            <w:tcW w:w="5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组织疫区卫生防疫、医疗救护和人畜共患病防疫工作。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atLeast"/>
          <w:jc w:val="center"/>
        </w:trPr>
        <w:tc>
          <w:tcPr>
            <w:tcW w:w="170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成员单位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林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、县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畜牧中心</w:t>
            </w:r>
          </w:p>
        </w:tc>
        <w:tc>
          <w:tcPr>
            <w:tcW w:w="5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24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新闻报道组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牵头单位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委宣传部</w:t>
            </w:r>
          </w:p>
        </w:tc>
        <w:tc>
          <w:tcPr>
            <w:tcW w:w="5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负责应急新闻报道，做好媒体记者的组织、管理和引导工作，积极引导舆论，关注舆情动态，及时回应社会关切。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atLeast"/>
          <w:jc w:val="center"/>
        </w:trPr>
        <w:tc>
          <w:tcPr>
            <w:tcW w:w="170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成员单位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农业农村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应急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管理局、县融媒体中心</w:t>
            </w:r>
          </w:p>
        </w:tc>
        <w:tc>
          <w:tcPr>
            <w:tcW w:w="5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24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治安保卫组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牵头单位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公安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5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负责突发重大动物疫情处置期间的安全保卫工作，维护社会治安秩序。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pacing w:val="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成员单位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武警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曲沃中队</w:t>
            </w:r>
          </w:p>
        </w:tc>
        <w:tc>
          <w:tcPr>
            <w:tcW w:w="5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pacing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F7F49"/>
    <w:rsid w:val="F7B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Body text|5"/>
    <w:basedOn w:val="1"/>
    <w:qFormat/>
    <w:uiPriority w:val="0"/>
    <w:pPr>
      <w:widowControl w:val="0"/>
      <w:shd w:val="clear" w:color="auto" w:fill="auto"/>
      <w:spacing w:before="70"/>
    </w:pPr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300" w:line="511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CA180D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2024-01-11T15:40:00Z</dcterms:created>
  <dc:creator>baixin</dc:creator>
  <cp:lastModifiedBy>baixin</cp:lastModifiedBy>
  <dcterms:modified xsi:type="dcterms:W3CDTF">2024-01-11T15:40:48Z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