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outlineLvl w:val="0"/>
        <w:rPr>
          <w:rFonts w:hint="eastAsia" w:ascii="方正黑体_GBK" w:hAnsi="方正黑体_GBK" w:eastAsia="方正黑体_GBK" w:cs="方正黑体_GBK"/>
          <w:w w:val="10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w w:val="100"/>
          <w:sz w:val="32"/>
          <w:szCs w:val="32"/>
          <w:lang w:val="en-US" w:eastAsia="zh-CN"/>
        </w:rPr>
        <w:t>附件5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>入户调查表（工作人员填写）</w:t>
      </w:r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224"/>
        <w:gridCol w:w="1396"/>
        <w:gridCol w:w="69"/>
        <w:gridCol w:w="634"/>
        <w:gridCol w:w="1060"/>
        <w:gridCol w:w="315"/>
        <w:gridCol w:w="745"/>
        <w:gridCol w:w="514"/>
        <w:gridCol w:w="547"/>
        <w:gridCol w:w="1060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4889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乡镇（街道）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村（社区）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调查时间：      年      月      日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85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3371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家庭人口数</w:t>
            </w:r>
          </w:p>
        </w:tc>
        <w:tc>
          <w:tcPr>
            <w:tcW w:w="3388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户籍地</w:t>
            </w:r>
          </w:p>
        </w:tc>
        <w:tc>
          <w:tcPr>
            <w:tcW w:w="3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常住地</w:t>
            </w:r>
          </w:p>
        </w:tc>
        <w:tc>
          <w:tcPr>
            <w:tcW w:w="33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06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共同生活家庭成员收入情况（填写详细收入情况）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930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家庭净收入</w:t>
            </w:r>
          </w:p>
        </w:tc>
        <w:tc>
          <w:tcPr>
            <w:tcW w:w="18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工资性收入</w:t>
            </w:r>
          </w:p>
        </w:tc>
        <w:tc>
          <w:tcPr>
            <w:tcW w:w="6308" w:type="dxa"/>
            <w:gridSpan w:val="8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8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经营净收入</w:t>
            </w:r>
          </w:p>
        </w:tc>
        <w:tc>
          <w:tcPr>
            <w:tcW w:w="6308" w:type="dxa"/>
            <w:gridSpan w:val="8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8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财产净收入</w:t>
            </w:r>
          </w:p>
        </w:tc>
        <w:tc>
          <w:tcPr>
            <w:tcW w:w="6308" w:type="dxa"/>
            <w:gridSpan w:val="8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8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转移净收入</w:t>
            </w:r>
          </w:p>
        </w:tc>
        <w:tc>
          <w:tcPr>
            <w:tcW w:w="6308" w:type="dxa"/>
            <w:gridSpan w:val="8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8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其他收入项目</w:t>
            </w:r>
          </w:p>
        </w:tc>
        <w:tc>
          <w:tcPr>
            <w:tcW w:w="6308" w:type="dxa"/>
            <w:gridSpan w:val="8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06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法定赡抚养人收入情况（填写收入数额，单位：元/月）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175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73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与申请人关系</w:t>
            </w:r>
          </w:p>
        </w:tc>
        <w:tc>
          <w:tcPr>
            <w:tcW w:w="564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收入类型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75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73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工资性收入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经营净收入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财产净收入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转移净收入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其他收入项目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7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7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7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7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7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家庭综合困难情况</w:t>
            </w:r>
          </w:p>
        </w:tc>
        <w:tc>
          <w:tcPr>
            <w:tcW w:w="813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06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是否与申请材料一致：是□  否□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说明情况：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906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以上入户调查填写情况属实：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    被调查家庭成员代表签名：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906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入户调查人员签名（两人以上）：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906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综合便民服务中心初审意见：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w w:val="1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w w:val="100"/>
          <w:sz w:val="28"/>
          <w:szCs w:val="28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560" w:firstLineChars="200"/>
        <w:textAlignment w:val="auto"/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w w:val="100"/>
          <w:sz w:val="28"/>
          <w:szCs w:val="28"/>
          <w:lang w:val="en-US" w:eastAsia="zh-CN"/>
        </w:rPr>
        <w:t>共同生活家庭成员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及法定赡抚养人的收入情况，按照临汾市《最低生活保障对象审核确认办法》中第十八条规定执行；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560" w:firstLineChars="200"/>
        <w:textAlignment w:val="auto"/>
        <w:rPr>
          <w:rFonts w:hint="eastAsia" w:ascii="仿宋_GB2312" w:hAnsi="仿宋_GB2312" w:eastAsia="仿宋_GB2312" w:cs="仿宋_GB2312"/>
          <w:w w:val="100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2.家庭困难综合情况填写造成家庭经济困难的主要原因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vertAlign w:val="baseline"/>
          <w:lang w:val="en-US" w:eastAsia="zh-CN"/>
        </w:rPr>
        <w:t>。</w:t>
      </w:r>
    </w:p>
    <w:p>
      <w:pPr>
        <w:rPr>
          <w:rFonts w:hint="eastAsia" w:ascii="仿宋_GB2312" w:hAnsi="仿宋_GB2312" w:eastAsia="仿宋_GB2312" w:cs="仿宋_GB2312"/>
          <w:w w:val="100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  <w:vertAlign w:val="baseline"/>
          <w:lang w:val="en-US" w:eastAsia="zh-CN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7F2AA"/>
    <w:rsid w:val="15F7F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qFormat/>
    <w:uiPriority w:val="0"/>
    <w:pPr>
      <w:adjustRightInd w:val="0"/>
      <w:snapToGrid w:val="0"/>
      <w:spacing w:after="200" w:afterLines="0"/>
      <w:ind w:left="420" w:leftChars="200" w:firstLine="420" w:firstLineChars="200"/>
    </w:pPr>
    <w:rPr>
      <w:rFonts w:ascii="Calibri" w:hAnsi="Calibri" w:eastAsia="宋体" w:cs="Times New Roman"/>
      <w:kern w:val="0"/>
      <w:sz w:val="22"/>
      <w:szCs w:val="22"/>
      <w:lang w:val="en-US" w:eastAsia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2023-05-16T17:05:00Z</dcterms:created>
  <dc:creator>baixin</dc:creator>
  <cp:lastModifiedBy>baixin</cp:lastModifiedBy>
  <dcterms:modified xsi:type="dcterms:W3CDTF">2023-05-16T17:06:13Z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