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</w:t>
      </w:r>
    </w:p>
    <w:p>
      <w:pPr>
        <w:widowControl/>
        <w:spacing w:before="75" w:after="15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大标宋简体" w:hAnsi="Arial" w:eastAsia="方正大标宋简体" w:cs="Arial"/>
          <w:color w:val="000000"/>
          <w:kern w:val="0"/>
          <w:sz w:val="38"/>
          <w:szCs w:val="38"/>
          <w:u w:val="single"/>
        </w:rPr>
        <w:t>          </w:t>
      </w:r>
      <w:r>
        <w:rPr>
          <w:rFonts w:hint="eastAsia" w:ascii="方正大标宋简体" w:hAnsi="Arial" w:eastAsia="方正大标宋简体" w:cs="Arial"/>
          <w:color w:val="000000"/>
          <w:kern w:val="0"/>
          <w:sz w:val="38"/>
          <w:szCs w:val="38"/>
        </w:rPr>
        <w:t>乡（镇）适度规模经营主体建档信息卡</w:t>
      </w:r>
    </w:p>
    <w:tbl>
      <w:tblPr>
        <w:tblStyle w:val="3"/>
        <w:tblW w:w="85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682"/>
        <w:gridCol w:w="841"/>
        <w:gridCol w:w="1367"/>
        <w:gridCol w:w="631"/>
        <w:gridCol w:w="1157"/>
        <w:gridCol w:w="946"/>
        <w:gridCol w:w="736"/>
        <w:gridCol w:w="7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基础信息</w:t>
            </w:r>
          </w:p>
        </w:tc>
        <w:tc>
          <w:tcPr>
            <w:tcW w:w="1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申请人   名  称</w:t>
            </w:r>
          </w:p>
        </w:tc>
        <w:tc>
          <w:tcPr>
            <w:tcW w:w="8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家庭农场 名    称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投资或   参加合作社</w:t>
            </w:r>
          </w:p>
        </w:tc>
        <w:tc>
          <w:tcPr>
            <w:tcW w:w="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投资或控制微型企业 名 称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   号  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婚姻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状况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人口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申请额度（万元）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  请 借款期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方式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用工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情况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 营 信 息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种植业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自有土地面积（亩）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流转土地面积（亩）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流转价格（元/亩）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期限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种植  品种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种植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亩数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保险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养殖业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自有土地面积（亩）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流转土地面积（亩）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流转价格（元/亩）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期限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养殖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品种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养殖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保险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87" w:tblpY="138"/>
        <w:tblOverlap w:val="never"/>
        <w:tblW w:w="9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124"/>
        <w:gridCol w:w="1120"/>
        <w:gridCol w:w="1124"/>
        <w:gridCol w:w="1240"/>
        <w:gridCol w:w="1094"/>
        <w:gridCol w:w="940"/>
        <w:gridCol w:w="1061"/>
        <w:gridCol w:w="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资产信息</w:t>
            </w:r>
          </w:p>
        </w:tc>
        <w:tc>
          <w:tcPr>
            <w:tcW w:w="11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生产装备及设施情况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农机具情况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农业设施情况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其他装备情况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台数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294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94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个人房产（套）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车辆（辆）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补贴信息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政府扶持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资金种类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扶持资金金额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信 用 信 息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人行征信查询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法院涉诉查询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其他信用情况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分类信息</w:t>
            </w:r>
          </w:p>
        </w:tc>
        <w:tc>
          <w:tcPr>
            <w:tcW w:w="864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信贷备选类□　   　培育关注类□　       　其他类□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跟踪信息</w:t>
            </w:r>
          </w:p>
        </w:tc>
        <w:tc>
          <w:tcPr>
            <w:tcW w:w="864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1、信贷备选类保后服务管理记录；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  2、培育关注类客户帮扶优化记录；                           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  3、其他信息变更记录。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22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  备注：此表信息逐步形成，动态更新记录内容，反映主体变化情况</w:t>
            </w:r>
          </w:p>
        </w:tc>
      </w:tr>
    </w:tbl>
    <w:p>
      <w:pPr>
        <w:widowControl/>
        <w:spacing w:before="75" w:line="600" w:lineRule="atLeas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 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</w:p>
    <w:p>
      <w:pPr>
        <w:widowControl/>
        <w:spacing w:before="75" w:line="600" w:lineRule="atLeas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0D3B"/>
    <w:rsid w:val="45AB0D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2018-07-24T00:40:00Z</dcterms:created>
  <dc:creator>Administrator</dc:creator>
  <cp:lastModifiedBy>Administrator</cp:lastModifiedBy>
  <dcterms:modified xsi:type="dcterms:W3CDTF">2018-07-24T00:40:25Z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