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Theme="majorEastAsia" w:hAnsiTheme="majorEastAsia" w:eastAsiaTheme="majorEastAsia" w:cstheme="majorEastAsia"/>
          <w:b/>
          <w:bCs/>
          <w:i w:val="0"/>
          <w:iCs w:val="0"/>
          <w:caps w:val="0"/>
          <w:color w:val="auto"/>
          <w:spacing w:val="0"/>
          <w:sz w:val="44"/>
          <w:szCs w:val="44"/>
          <w:lang w:eastAsia="zh-CN"/>
        </w:rPr>
      </w:pPr>
      <w:r>
        <w:rPr>
          <w:rFonts w:hint="eastAsia" w:asciiTheme="majorEastAsia" w:hAnsiTheme="majorEastAsia" w:eastAsiaTheme="majorEastAsia" w:cstheme="majorEastAsia"/>
          <w:b/>
          <w:bCs/>
          <w:i w:val="0"/>
          <w:iCs w:val="0"/>
          <w:caps w:val="0"/>
          <w:color w:val="auto"/>
          <w:spacing w:val="0"/>
          <w:sz w:val="44"/>
          <w:szCs w:val="44"/>
          <w:lang w:eastAsia="zh-CN"/>
        </w:rPr>
        <w:t>北董乡</w:t>
      </w:r>
      <w:r>
        <w:rPr>
          <w:rFonts w:hint="eastAsia" w:asciiTheme="majorEastAsia" w:hAnsiTheme="majorEastAsia" w:eastAsiaTheme="majorEastAsia" w:cstheme="majorEastAsia"/>
          <w:b/>
          <w:bCs/>
          <w:i w:val="0"/>
          <w:iCs w:val="0"/>
          <w:caps w:val="0"/>
          <w:color w:val="auto"/>
          <w:spacing w:val="0"/>
          <w:sz w:val="44"/>
          <w:szCs w:val="44"/>
          <w:lang w:val="en-US" w:eastAsia="zh-CN"/>
        </w:rPr>
        <w:t>2023年</w:t>
      </w:r>
      <w:r>
        <w:rPr>
          <w:rFonts w:hint="eastAsia" w:asciiTheme="majorEastAsia" w:hAnsiTheme="majorEastAsia" w:eastAsiaTheme="majorEastAsia" w:cstheme="majorEastAsia"/>
          <w:b/>
          <w:bCs/>
          <w:i w:val="0"/>
          <w:iCs w:val="0"/>
          <w:caps w:val="0"/>
          <w:color w:val="auto"/>
          <w:spacing w:val="0"/>
          <w:sz w:val="44"/>
          <w:szCs w:val="44"/>
          <w:lang w:eastAsia="zh-CN"/>
        </w:rPr>
        <w:t>法治政府建设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Theme="majorEastAsia" w:hAnsiTheme="majorEastAsia" w:eastAsiaTheme="majorEastAsia" w:cstheme="majorEastAsia"/>
          <w:b/>
          <w:bCs/>
          <w:i w:val="0"/>
          <w:iCs w:val="0"/>
          <w:caps w:val="0"/>
          <w:color w:val="auto"/>
          <w:spacing w:val="0"/>
          <w:sz w:val="44"/>
          <w:szCs w:val="44"/>
          <w:lang w:eastAsia="zh-CN"/>
        </w:rPr>
      </w:pPr>
      <w:r>
        <w:rPr>
          <w:rFonts w:hint="eastAsia" w:asciiTheme="majorEastAsia" w:hAnsiTheme="majorEastAsia" w:eastAsiaTheme="majorEastAsia" w:cstheme="majorEastAsia"/>
          <w:b/>
          <w:bCs/>
          <w:i w:val="0"/>
          <w:iCs w:val="0"/>
          <w:caps w:val="0"/>
          <w:color w:val="auto"/>
          <w:spacing w:val="0"/>
          <w:sz w:val="44"/>
          <w:szCs w:val="44"/>
          <w:lang w:eastAsia="zh-CN"/>
        </w:rPr>
        <w:t>工作报告</w:t>
      </w: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年以来，在县委、县政府的坚强领导下，</w:t>
      </w:r>
      <w:r>
        <w:rPr>
          <w:rFonts w:hint="eastAsia" w:ascii="仿宋" w:hAnsi="仿宋" w:eastAsia="仿宋" w:cs="仿宋"/>
          <w:color w:val="auto"/>
          <w:sz w:val="32"/>
          <w:szCs w:val="32"/>
          <w:lang w:eastAsia="zh-CN"/>
        </w:rPr>
        <w:t>北董乡</w:t>
      </w:r>
      <w:r>
        <w:rPr>
          <w:rFonts w:hint="eastAsia" w:ascii="仿宋" w:hAnsi="仿宋" w:eastAsia="仿宋" w:cs="仿宋"/>
          <w:color w:val="auto"/>
          <w:sz w:val="32"/>
          <w:szCs w:val="32"/>
        </w:rPr>
        <w:t>深入学习贯彻习近平新时代中国特色社会主义思想和习近平法治思想，</w:t>
      </w:r>
      <w:r>
        <w:rPr>
          <w:rFonts w:hint="eastAsia" w:ascii="仿宋" w:hAnsi="仿宋" w:eastAsia="仿宋" w:cs="仿宋"/>
          <w:color w:val="auto"/>
          <w:sz w:val="32"/>
          <w:szCs w:val="32"/>
          <w:lang w:val="en-US" w:eastAsia="zh-CN"/>
        </w:rPr>
        <w:t>以党的二十大精神为指引，</w:t>
      </w:r>
      <w:r>
        <w:rPr>
          <w:rFonts w:hint="eastAsia" w:ascii="仿宋" w:hAnsi="仿宋" w:eastAsia="仿宋" w:cs="仿宋"/>
          <w:color w:val="auto"/>
          <w:sz w:val="32"/>
          <w:szCs w:val="32"/>
        </w:rPr>
        <w:t>全力推进法治政府建设，全面推进依法行政与依法执政能力建设，我</w:t>
      </w:r>
      <w:r>
        <w:rPr>
          <w:rFonts w:hint="eastAsia" w:ascii="仿宋" w:hAnsi="仿宋" w:eastAsia="仿宋" w:cs="仿宋"/>
          <w:color w:val="auto"/>
          <w:sz w:val="32"/>
          <w:szCs w:val="32"/>
          <w:lang w:eastAsia="zh-CN"/>
        </w:rPr>
        <w:t>乡</w:t>
      </w:r>
      <w:r>
        <w:rPr>
          <w:rFonts w:hint="eastAsia" w:ascii="仿宋" w:hAnsi="仿宋" w:eastAsia="仿宋" w:cs="仿宋"/>
          <w:color w:val="auto"/>
          <w:sz w:val="32"/>
          <w:szCs w:val="32"/>
        </w:rPr>
        <w:t>法治政府建设工作取得了</w:t>
      </w:r>
      <w:r>
        <w:rPr>
          <w:rFonts w:hint="eastAsia" w:ascii="仿宋" w:hAnsi="仿宋" w:eastAsia="仿宋" w:cs="仿宋"/>
          <w:color w:val="auto"/>
          <w:sz w:val="32"/>
          <w:szCs w:val="32"/>
          <w:lang w:eastAsia="zh-CN"/>
        </w:rPr>
        <w:t>一定</w:t>
      </w:r>
      <w:r>
        <w:rPr>
          <w:rFonts w:hint="eastAsia" w:ascii="仿宋" w:hAnsi="仿宋" w:eastAsia="仿宋" w:cs="仿宋"/>
          <w:color w:val="auto"/>
          <w:sz w:val="32"/>
          <w:szCs w:val="32"/>
        </w:rPr>
        <w:t>的成效。现将202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年度法治政府建设工作情况报告如下：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黑体" w:hAnsi="黑体" w:eastAsia="黑体" w:cs="黑体"/>
          <w:i w:val="0"/>
          <w:iCs w:val="0"/>
          <w:caps w:val="0"/>
          <w:color w:val="auto"/>
          <w:spacing w:val="0"/>
          <w:sz w:val="32"/>
          <w:szCs w:val="32"/>
        </w:rPr>
        <w:t>一、202</w:t>
      </w:r>
      <w:r>
        <w:rPr>
          <w:rFonts w:hint="eastAsia" w:ascii="黑体" w:hAnsi="黑体" w:eastAsia="黑体" w:cs="黑体"/>
          <w:i w:val="0"/>
          <w:iCs w:val="0"/>
          <w:caps w:val="0"/>
          <w:color w:val="auto"/>
          <w:spacing w:val="0"/>
          <w:sz w:val="32"/>
          <w:szCs w:val="32"/>
          <w:lang w:val="en-US" w:eastAsia="zh-CN"/>
        </w:rPr>
        <w:t>3</w:t>
      </w:r>
      <w:r>
        <w:rPr>
          <w:rFonts w:hint="eastAsia" w:ascii="黑体" w:hAnsi="黑体" w:eastAsia="黑体" w:cs="黑体"/>
          <w:i w:val="0"/>
          <w:iCs w:val="0"/>
          <w:caps w:val="0"/>
          <w:color w:val="auto"/>
          <w:spacing w:val="0"/>
          <w:sz w:val="32"/>
          <w:szCs w:val="32"/>
        </w:rPr>
        <w:t>年推进法治政府建设的主要举措和成效</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（一）学习习近平法治思想，推进普法宣传</w:t>
      </w:r>
      <w:r>
        <w:rPr>
          <w:rFonts w:hint="eastAsia" w:ascii="仿宋" w:hAnsi="仿宋" w:eastAsia="仿宋" w:cs="仿宋"/>
          <w:color w:val="auto"/>
          <w:sz w:val="32"/>
          <w:szCs w:val="32"/>
          <w:lang w:eastAsia="zh-CN"/>
        </w:rPr>
        <w:t>工作</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一是抓住</w:t>
      </w:r>
      <w:r>
        <w:rPr>
          <w:rFonts w:hint="eastAsia" w:ascii="仿宋" w:hAnsi="仿宋" w:eastAsia="仿宋" w:cs="仿宋"/>
          <w:color w:val="auto"/>
          <w:sz w:val="32"/>
          <w:szCs w:val="32"/>
          <w:lang w:eastAsia="zh-CN"/>
        </w:rPr>
        <w:t>北董乡班子成员和站所负责人</w:t>
      </w:r>
      <w:r>
        <w:rPr>
          <w:rFonts w:hint="eastAsia" w:ascii="仿宋" w:hAnsi="仿宋" w:eastAsia="仿宋" w:cs="仿宋"/>
          <w:color w:val="auto"/>
          <w:sz w:val="32"/>
          <w:szCs w:val="32"/>
        </w:rPr>
        <w:t>，进一步增强各级领导干部依法执政、依法行政和依法决策的意识和能力。把深入学习习近平总书记全面依法治国新理念新思想新战略纳入</w:t>
      </w:r>
      <w:r>
        <w:rPr>
          <w:rFonts w:hint="eastAsia" w:ascii="仿宋" w:hAnsi="仿宋" w:eastAsia="仿宋" w:cs="仿宋"/>
          <w:color w:val="auto"/>
          <w:sz w:val="32"/>
          <w:szCs w:val="32"/>
          <w:lang w:eastAsia="zh-CN"/>
        </w:rPr>
        <w:t>乡</w:t>
      </w:r>
      <w:r>
        <w:rPr>
          <w:rFonts w:hint="eastAsia" w:ascii="仿宋" w:hAnsi="仿宋" w:eastAsia="仿宋" w:cs="仿宋"/>
          <w:color w:val="auto"/>
          <w:sz w:val="32"/>
          <w:szCs w:val="32"/>
        </w:rPr>
        <w:t>党委中心组理论学习计划中，把全面从严治党、依法依规治党工作摆在更加突出的位置，进一步增强法治思维。二是把学习贯彻习近平法治思想与党史学习教育紧密结合，加强对习近平法治思想的宣传、宣讲，将习近平法治思想纳入</w:t>
      </w:r>
      <w:r>
        <w:rPr>
          <w:rFonts w:hint="eastAsia" w:ascii="仿宋" w:hAnsi="仿宋" w:eastAsia="仿宋" w:cs="仿宋"/>
          <w:color w:val="auto"/>
          <w:sz w:val="32"/>
          <w:szCs w:val="32"/>
          <w:lang w:eastAsia="zh-CN"/>
        </w:rPr>
        <w:t>乡</w:t>
      </w:r>
      <w:r>
        <w:rPr>
          <w:rFonts w:hint="eastAsia" w:ascii="仿宋" w:hAnsi="仿宋" w:eastAsia="仿宋" w:cs="仿宋"/>
          <w:color w:val="auto"/>
          <w:sz w:val="32"/>
          <w:szCs w:val="32"/>
        </w:rPr>
        <w:t>村两级干部教育培训主要内容，采取习近平法治思想专题讲座、党委中心组研讨学习及个人自学等多种方法，组织党员干部对习近平法治思想和中央全面依法治国工作会议精神进行系统学习和培训，加强干部职工普法力度。三是</w:t>
      </w:r>
      <w:r>
        <w:rPr>
          <w:rFonts w:hint="eastAsia" w:ascii="仿宋" w:hAnsi="仿宋" w:eastAsia="仿宋" w:cs="仿宋"/>
          <w:color w:val="auto"/>
          <w:sz w:val="32"/>
          <w:szCs w:val="32"/>
          <w:lang w:eastAsia="zh-CN"/>
        </w:rPr>
        <w:t>以网格员队伍为载体，</w:t>
      </w:r>
      <w:r>
        <w:rPr>
          <w:rFonts w:hint="eastAsia" w:ascii="仿宋" w:hAnsi="仿宋" w:eastAsia="仿宋" w:cs="仿宋"/>
          <w:color w:val="auto"/>
          <w:sz w:val="32"/>
          <w:szCs w:val="32"/>
        </w:rPr>
        <w:t>依托重要时间节点，充分利用</w:t>
      </w:r>
      <w:r>
        <w:rPr>
          <w:rFonts w:hint="eastAsia" w:ascii="仿宋" w:hAnsi="仿宋" w:eastAsia="仿宋" w:cs="仿宋"/>
          <w:color w:val="auto"/>
          <w:sz w:val="32"/>
          <w:szCs w:val="32"/>
          <w:lang w:eastAsia="zh-CN"/>
        </w:rPr>
        <w:t>微信群</w:t>
      </w:r>
      <w:r>
        <w:rPr>
          <w:rFonts w:hint="eastAsia" w:ascii="仿宋" w:hAnsi="仿宋" w:eastAsia="仿宋" w:cs="仿宋"/>
          <w:color w:val="auto"/>
          <w:sz w:val="32"/>
          <w:szCs w:val="32"/>
        </w:rPr>
        <w:t>、宣传手册、宣传贴画、悬挂横幅及村委广播等媒介，向全</w:t>
      </w:r>
      <w:r>
        <w:rPr>
          <w:rFonts w:hint="eastAsia" w:ascii="仿宋" w:hAnsi="仿宋" w:eastAsia="仿宋" w:cs="仿宋"/>
          <w:color w:val="auto"/>
          <w:sz w:val="32"/>
          <w:szCs w:val="32"/>
          <w:lang w:eastAsia="zh-CN"/>
        </w:rPr>
        <w:t>乡</w:t>
      </w:r>
      <w:r>
        <w:rPr>
          <w:rFonts w:hint="eastAsia" w:ascii="仿宋" w:hAnsi="仿宋" w:eastAsia="仿宋" w:cs="仿宋"/>
          <w:color w:val="auto"/>
          <w:sz w:val="32"/>
          <w:szCs w:val="32"/>
        </w:rPr>
        <w:t>人民广泛宣传国家安全法、民法典</w:t>
      </w:r>
      <w:r>
        <w:rPr>
          <w:rFonts w:hint="eastAsia" w:ascii="仿宋" w:hAnsi="仿宋" w:eastAsia="仿宋" w:cs="仿宋"/>
          <w:color w:val="auto"/>
          <w:sz w:val="32"/>
          <w:szCs w:val="32"/>
          <w:lang w:eastAsia="zh-CN"/>
        </w:rPr>
        <w:t>、选举法、防疫法、交通安全法、政法条例</w:t>
      </w:r>
      <w:r>
        <w:rPr>
          <w:rFonts w:hint="eastAsia" w:ascii="仿宋" w:hAnsi="仿宋" w:eastAsia="仿宋" w:cs="仿宋"/>
          <w:color w:val="auto"/>
          <w:sz w:val="32"/>
          <w:szCs w:val="32"/>
        </w:rPr>
        <w:t>等相关法律法规。202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年，共编印发放各类法治宣传资料</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000</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余份，</w:t>
      </w:r>
      <w:r>
        <w:rPr>
          <w:rFonts w:hint="eastAsia" w:ascii="仿宋" w:hAnsi="仿宋" w:eastAsia="仿宋" w:cs="仿宋"/>
          <w:color w:val="auto"/>
          <w:sz w:val="32"/>
          <w:szCs w:val="32"/>
          <w:lang w:eastAsia="zh-CN"/>
        </w:rPr>
        <w:t>在北董、下裴小集镇、田间地头、诗经故里景区、东闫小集镇等地</w:t>
      </w:r>
      <w:r>
        <w:rPr>
          <w:rFonts w:hint="eastAsia" w:ascii="仿宋" w:hAnsi="仿宋" w:eastAsia="仿宋" w:cs="仿宋"/>
          <w:color w:val="auto"/>
          <w:sz w:val="32"/>
          <w:szCs w:val="32"/>
        </w:rPr>
        <w:t>开展各类法治</w:t>
      </w:r>
      <w:r>
        <w:rPr>
          <w:rFonts w:hint="eastAsia" w:ascii="仿宋" w:hAnsi="仿宋" w:eastAsia="仿宋" w:cs="仿宋"/>
          <w:color w:val="auto"/>
          <w:sz w:val="32"/>
          <w:szCs w:val="32"/>
          <w:lang w:eastAsia="zh-CN"/>
        </w:rPr>
        <w:t>培训</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次，张贴法治宣传标语</w:t>
      </w:r>
      <w:r>
        <w:rPr>
          <w:rFonts w:hint="eastAsia" w:ascii="仿宋" w:hAnsi="仿宋" w:eastAsia="仿宋" w:cs="仿宋"/>
          <w:color w:val="auto"/>
          <w:sz w:val="32"/>
          <w:szCs w:val="32"/>
          <w:lang w:val="en-US" w:eastAsia="zh-CN"/>
        </w:rPr>
        <w:t>900</w:t>
      </w:r>
      <w:r>
        <w:rPr>
          <w:rFonts w:hint="eastAsia" w:ascii="仿宋" w:hAnsi="仿宋" w:eastAsia="仿宋" w:cs="仿宋"/>
          <w:color w:val="auto"/>
          <w:sz w:val="32"/>
          <w:szCs w:val="32"/>
          <w:lang w:eastAsia="zh-CN"/>
        </w:rPr>
        <w:t>余</w:t>
      </w:r>
      <w:r>
        <w:rPr>
          <w:rFonts w:hint="eastAsia" w:ascii="仿宋" w:hAnsi="仿宋" w:eastAsia="仿宋" w:cs="仿宋"/>
          <w:color w:val="auto"/>
          <w:sz w:val="32"/>
          <w:szCs w:val="32"/>
        </w:rPr>
        <w:t>条</w:t>
      </w:r>
      <w:r>
        <w:rPr>
          <w:rFonts w:hint="eastAsia" w:ascii="仿宋" w:hAnsi="仿宋" w:eastAsia="仿宋" w:cs="仿宋"/>
          <w:color w:val="auto"/>
          <w:sz w:val="32"/>
          <w:szCs w:val="32"/>
          <w:lang w:eastAsia="zh-CN"/>
        </w:rPr>
        <w:t>，并在诗经故里景区建设了一个“禁毒文化长廊”。</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（二）全面推进依法行政，切实提高工作水平</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一是坚持党委中心组学习及干部职工学法用法制度。坚持党委中心组学习、各党支部会议，认真组织干部职工深入学习</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eastAsia="zh-CN"/>
        </w:rPr>
        <w:t>山西省贯彻落实法治政府年度报告制度的规定</w:t>
      </w:r>
      <w:r>
        <w:rPr>
          <w:rFonts w:hint="eastAsia" w:ascii="仿宋" w:hAnsi="仿宋" w:eastAsia="仿宋" w:cs="仿宋"/>
          <w:i w:val="0"/>
          <w:iCs w:val="0"/>
          <w:caps w:val="0"/>
          <w:color w:val="auto"/>
          <w:spacing w:val="0"/>
          <w:sz w:val="32"/>
          <w:szCs w:val="32"/>
        </w:rPr>
        <w:t>》</w:t>
      </w:r>
      <w:r>
        <w:rPr>
          <w:rFonts w:hint="eastAsia" w:ascii="仿宋" w:hAnsi="仿宋" w:eastAsia="仿宋" w:cs="仿宋"/>
          <w:color w:val="auto"/>
          <w:sz w:val="32"/>
          <w:szCs w:val="32"/>
        </w:rPr>
        <w:t>，不断提高领导干部及工作人员法治思维和工作水平。</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是充分利用“宪法宣传周”“国家安全日”及“我为群众办实事”实践活动等契机，加大对《宪法》《民法典》《社区矫正法》《行政处罚法》等新颁布、新修订法律法规的宣传力度，不断提升我</w:t>
      </w:r>
      <w:r>
        <w:rPr>
          <w:rFonts w:hint="eastAsia" w:ascii="仿宋" w:hAnsi="仿宋" w:eastAsia="仿宋" w:cs="仿宋"/>
          <w:color w:val="auto"/>
          <w:sz w:val="32"/>
          <w:szCs w:val="32"/>
          <w:lang w:eastAsia="zh-CN"/>
        </w:rPr>
        <w:t>乡</w:t>
      </w:r>
      <w:r>
        <w:rPr>
          <w:rFonts w:hint="eastAsia" w:ascii="仿宋" w:hAnsi="仿宋" w:eastAsia="仿宋" w:cs="仿宋"/>
          <w:color w:val="auto"/>
          <w:sz w:val="32"/>
          <w:szCs w:val="32"/>
        </w:rPr>
        <w:t>干部群众的法律知识、法治意识，在全</w:t>
      </w:r>
      <w:r>
        <w:rPr>
          <w:rFonts w:hint="eastAsia" w:ascii="仿宋" w:hAnsi="仿宋" w:eastAsia="仿宋" w:cs="仿宋"/>
          <w:color w:val="auto"/>
          <w:sz w:val="32"/>
          <w:szCs w:val="32"/>
          <w:lang w:eastAsia="zh-CN"/>
        </w:rPr>
        <w:t>乡</w:t>
      </w:r>
      <w:r>
        <w:rPr>
          <w:rFonts w:hint="eastAsia" w:ascii="仿宋" w:hAnsi="仿宋" w:eastAsia="仿宋" w:cs="仿宋"/>
          <w:color w:val="auto"/>
          <w:sz w:val="32"/>
          <w:szCs w:val="32"/>
        </w:rPr>
        <w:t>营造了良好的法治氛围。</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（三）完善党内法规制度，推进全面从严治党</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是加强组织保障，健全工作机制。将建设法治政府摆在工作全局的重要位置，并纳入年度工作计划，及时研究解决有关重大问题，为推进法治建设提供保障、创造条件；严格执行重大行政决策法定程序，落实法律顾问制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全面推进政务公开。二是落实全面从严治党主体责任。</w:t>
      </w:r>
      <w:r>
        <w:rPr>
          <w:rFonts w:hint="eastAsia" w:ascii="仿宋" w:hAnsi="仿宋" w:eastAsia="仿宋" w:cs="仿宋"/>
          <w:color w:val="auto"/>
          <w:sz w:val="32"/>
          <w:szCs w:val="32"/>
          <w:lang w:eastAsia="zh-CN"/>
        </w:rPr>
        <w:t>以党史学习教育为契机，</w:t>
      </w:r>
      <w:r>
        <w:rPr>
          <w:rFonts w:hint="eastAsia" w:ascii="仿宋" w:hAnsi="仿宋" w:eastAsia="仿宋" w:cs="仿宋"/>
          <w:color w:val="auto"/>
          <w:sz w:val="32"/>
          <w:szCs w:val="32"/>
        </w:rPr>
        <w:t>运用中国共产党一百年的宝贵经验，教育引导广大党员、干部坚持共产主义远大理想和中国特色社会主义共同理想，永葆初心与使命，更高标准、更大力度推动基层党组织全面进步全面过硬。</w:t>
      </w:r>
    </w:p>
    <w:p>
      <w:pPr>
        <w:numPr>
          <w:ilvl w:val="0"/>
          <w:numId w:val="1"/>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依法依规履行职能，法治政府建设实效显著</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一是全面支持政府依法履行职能，推进行政执法责任制落实，推动严格规范公正文明执法。将普法工作成效纳入各村、</w:t>
      </w:r>
      <w:r>
        <w:rPr>
          <w:rFonts w:hint="eastAsia" w:ascii="仿宋" w:hAnsi="仿宋" w:eastAsia="仿宋" w:cs="仿宋"/>
          <w:color w:val="auto"/>
          <w:sz w:val="32"/>
          <w:szCs w:val="32"/>
          <w:lang w:eastAsia="zh-CN"/>
        </w:rPr>
        <w:t>各站所</w:t>
      </w:r>
      <w:r>
        <w:rPr>
          <w:rFonts w:hint="eastAsia" w:ascii="仿宋" w:hAnsi="仿宋" w:eastAsia="仿宋" w:cs="仿宋"/>
          <w:color w:val="auto"/>
          <w:sz w:val="32"/>
          <w:szCs w:val="32"/>
        </w:rPr>
        <w:t>目标管理考核，纳入对领导干部年度考核，极大地提高了领导干部学法用法积极性，加快了法治政府建设进程。二是支持本级人大履行职能。强化党的领导，牢牢把握正确政治方向，着力夯实代表依法履职的思想基础，认真督办人大代表提交的议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建议，做到件件有着落、事事有回音。</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是充分发挥</w:t>
      </w:r>
      <w:r>
        <w:rPr>
          <w:rFonts w:hint="eastAsia" w:ascii="仿宋" w:hAnsi="仿宋" w:eastAsia="仿宋" w:cs="仿宋"/>
          <w:color w:val="auto"/>
          <w:sz w:val="32"/>
          <w:szCs w:val="32"/>
          <w:lang w:eastAsia="zh-CN"/>
        </w:rPr>
        <w:t>综治</w:t>
      </w:r>
      <w:r>
        <w:rPr>
          <w:rFonts w:hint="eastAsia" w:ascii="仿宋" w:hAnsi="仿宋" w:eastAsia="仿宋" w:cs="仿宋"/>
          <w:color w:val="auto"/>
          <w:sz w:val="32"/>
          <w:szCs w:val="32"/>
        </w:rPr>
        <w:t>中心作用，健全综治维稳、人民调解、</w:t>
      </w:r>
      <w:r>
        <w:rPr>
          <w:rFonts w:hint="eastAsia" w:ascii="仿宋" w:hAnsi="仿宋" w:eastAsia="仿宋" w:cs="仿宋"/>
          <w:color w:val="auto"/>
          <w:sz w:val="32"/>
          <w:szCs w:val="32"/>
          <w:lang w:eastAsia="zh-CN"/>
        </w:rPr>
        <w:t>法治</w:t>
      </w:r>
      <w:r>
        <w:rPr>
          <w:rFonts w:hint="eastAsia" w:ascii="仿宋" w:hAnsi="仿宋" w:eastAsia="仿宋" w:cs="仿宋"/>
          <w:color w:val="auto"/>
          <w:sz w:val="32"/>
          <w:szCs w:val="32"/>
        </w:rPr>
        <w:t>宣传和依法治理工作等专项领导机构及办事机构，各专项机构明确责任，默契配合。</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是坚持矛盾纠纷排查和信息专题报告制度，对矛盾隐患坚持“月查月报”，把各类矛盾解决在基层，化解在萌芽状态。</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是按照抓早、抓小、抓苗头的原则，及时处理各类矛盾和群众来信来访，把问题化解在基层、化解在萌芽状态。</w:t>
      </w:r>
      <w:r>
        <w:rPr>
          <w:rFonts w:hint="eastAsia" w:ascii="仿宋" w:hAnsi="仿宋" w:eastAsia="仿宋" w:cs="仿宋"/>
          <w:color w:val="auto"/>
          <w:sz w:val="32"/>
          <w:szCs w:val="32"/>
          <w:lang w:val="en-US" w:eastAsia="zh-CN"/>
        </w:rPr>
        <w:t>2023年共调解民事纠纷95起，结案率100%，调解成功率97%；社区矫正对象27人，其中女性2人，无一起重新犯罪；法律援助2人2件；安置帮教78人，其中重点人员2人，临时救助4人次；远程会见39人次；法治宣传5000余人次；免费法律咨询324人次；全乡全年无一起民转刑案件发生。</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color w:val="auto"/>
          <w:sz w:val="32"/>
          <w:szCs w:val="32"/>
          <w:lang w:eastAsia="zh-CN"/>
        </w:rPr>
        <w:t>二、</w:t>
      </w:r>
      <w:r>
        <w:rPr>
          <w:rFonts w:hint="eastAsia" w:ascii="黑体" w:hAnsi="黑体" w:eastAsia="黑体" w:cs="黑体"/>
          <w:i w:val="0"/>
          <w:iCs w:val="0"/>
          <w:caps w:val="0"/>
          <w:color w:val="auto"/>
          <w:spacing w:val="0"/>
          <w:sz w:val="32"/>
          <w:szCs w:val="32"/>
        </w:rPr>
        <w:t>认真落实党政主要负责人</w:t>
      </w:r>
      <w:r>
        <w:rPr>
          <w:rFonts w:hint="eastAsia" w:ascii="黑体" w:hAnsi="黑体" w:eastAsia="黑体" w:cs="黑体"/>
          <w:i w:val="0"/>
          <w:iCs w:val="0"/>
          <w:caps w:val="0"/>
          <w:color w:val="auto"/>
          <w:spacing w:val="0"/>
          <w:sz w:val="32"/>
          <w:szCs w:val="32"/>
          <w:lang w:eastAsia="zh-CN"/>
        </w:rPr>
        <w:t>法治建设</w:t>
      </w:r>
      <w:r>
        <w:rPr>
          <w:rFonts w:hint="eastAsia" w:ascii="黑体" w:hAnsi="黑体" w:eastAsia="黑体" w:cs="黑体"/>
          <w:i w:val="0"/>
          <w:iCs w:val="0"/>
          <w:caps w:val="0"/>
          <w:color w:val="auto"/>
          <w:spacing w:val="0"/>
          <w:sz w:val="32"/>
          <w:szCs w:val="32"/>
        </w:rPr>
        <w:t>第一责任人职责</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 xml:space="preserve">    </w:t>
      </w:r>
      <w:r>
        <w:rPr>
          <w:rFonts w:hint="eastAsia" w:ascii="仿宋" w:hAnsi="仿宋" w:eastAsia="仿宋" w:cs="仿宋"/>
          <w:sz w:val="32"/>
          <w:szCs w:val="32"/>
        </w:rPr>
        <w:t>一是发挥领导作用，夯实法治政府推进机制。将推进法治政府建设摆在工作全局的重要位置，坚持“逢会必学法”，全年组织四次专题学法活动。以“述法”形式推动法治政府建设成为“一把手工程”。</w:t>
      </w:r>
      <w:r>
        <w:rPr>
          <w:rFonts w:hint="eastAsia" w:ascii="仿宋" w:hAnsi="仿宋" w:eastAsia="仿宋" w:cs="仿宋"/>
          <w:color w:val="auto"/>
          <w:sz w:val="32"/>
          <w:szCs w:val="32"/>
        </w:rPr>
        <w:t>二是将学习相关法律法规列入党委理论学习中心组重要学习内容，在班子会议上组织领导干部带头学法，形成以上率下，率先垂范的学法氛围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全力发挥党委在推进法治建设中的领导核心作用，推动法治政府建设落地见效。</w:t>
      </w:r>
      <w:r>
        <w:rPr>
          <w:rFonts w:hint="eastAsia" w:ascii="仿宋" w:hAnsi="仿宋" w:eastAsia="仿宋" w:cs="仿宋"/>
          <w:sz w:val="32"/>
          <w:szCs w:val="32"/>
        </w:rPr>
        <w:t>三是组织考评督察，压实法治政府建设责任。优化法治政府建设考核指标，切实发挥考核“指挥棒”作用。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仿宋" w:hAnsi="仿宋" w:eastAsia="仿宋" w:cs="仿宋"/>
          <w:color w:val="auto"/>
          <w:sz w:val="32"/>
          <w:szCs w:val="32"/>
        </w:rPr>
        <w:t> </w:t>
      </w:r>
      <w:r>
        <w:rPr>
          <w:rFonts w:hint="eastAsia" w:ascii="黑体" w:hAnsi="黑体" w:eastAsia="黑体" w:cs="黑体"/>
          <w:color w:val="auto"/>
          <w:sz w:val="32"/>
          <w:szCs w:val="32"/>
          <w:lang w:eastAsia="zh-CN"/>
        </w:rPr>
        <w:t>三</w:t>
      </w:r>
      <w:r>
        <w:rPr>
          <w:rFonts w:hint="eastAsia" w:ascii="黑体" w:hAnsi="黑体" w:eastAsia="黑体" w:cs="黑体"/>
          <w:i w:val="0"/>
          <w:iCs w:val="0"/>
          <w:caps w:val="0"/>
          <w:color w:val="auto"/>
          <w:spacing w:val="0"/>
          <w:sz w:val="32"/>
          <w:szCs w:val="32"/>
        </w:rPr>
        <w:t>、推进法治政府建设存在的不足和原因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2023年，</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全乡</w:t>
      </w:r>
      <w:r>
        <w:rPr>
          <w:rFonts w:hint="eastAsia" w:ascii="仿宋" w:hAnsi="仿宋" w:eastAsia="仿宋" w:cs="仿宋"/>
          <w:color w:val="auto"/>
          <w:sz w:val="32"/>
          <w:szCs w:val="32"/>
        </w:rPr>
        <w:t>干部的</w:t>
      </w:r>
      <w:r>
        <w:rPr>
          <w:rFonts w:hint="eastAsia" w:ascii="仿宋" w:hAnsi="仿宋" w:eastAsia="仿宋" w:cs="仿宋"/>
          <w:color w:val="auto"/>
          <w:sz w:val="32"/>
          <w:szCs w:val="32"/>
          <w:lang w:eastAsia="zh-CN"/>
        </w:rPr>
        <w:t>共同</w:t>
      </w:r>
      <w:r>
        <w:rPr>
          <w:rFonts w:hint="eastAsia" w:ascii="仿宋" w:hAnsi="仿宋" w:eastAsia="仿宋" w:cs="仿宋"/>
          <w:color w:val="auto"/>
          <w:sz w:val="32"/>
          <w:szCs w:val="32"/>
        </w:rPr>
        <w:t>努力下，我</w:t>
      </w:r>
      <w:r>
        <w:rPr>
          <w:rFonts w:hint="eastAsia" w:ascii="仿宋" w:hAnsi="仿宋" w:eastAsia="仿宋" w:cs="仿宋"/>
          <w:color w:val="auto"/>
          <w:sz w:val="32"/>
          <w:szCs w:val="32"/>
          <w:lang w:eastAsia="zh-CN"/>
        </w:rPr>
        <w:t>乡</w:t>
      </w:r>
      <w:r>
        <w:rPr>
          <w:rFonts w:hint="eastAsia" w:ascii="仿宋" w:hAnsi="仿宋" w:eastAsia="仿宋" w:cs="仿宋"/>
          <w:color w:val="auto"/>
          <w:sz w:val="32"/>
          <w:szCs w:val="32"/>
        </w:rPr>
        <w:t>法治政府建设的各项工作任务得到了</w:t>
      </w:r>
      <w:r>
        <w:rPr>
          <w:rFonts w:hint="eastAsia" w:ascii="仿宋" w:hAnsi="仿宋" w:eastAsia="仿宋" w:cs="仿宋"/>
          <w:color w:val="auto"/>
          <w:sz w:val="32"/>
          <w:szCs w:val="32"/>
          <w:lang w:eastAsia="zh-CN"/>
        </w:rPr>
        <w:t>一定实效</w:t>
      </w:r>
      <w:r>
        <w:rPr>
          <w:rFonts w:hint="eastAsia" w:ascii="仿宋" w:hAnsi="仿宋" w:eastAsia="仿宋" w:cs="仿宋"/>
          <w:color w:val="auto"/>
          <w:sz w:val="32"/>
          <w:szCs w:val="32"/>
        </w:rPr>
        <w:t>，但也存在一些不足：一是普法工作发展不够平衡，个别</w:t>
      </w:r>
      <w:r>
        <w:rPr>
          <w:rFonts w:hint="eastAsia" w:ascii="仿宋" w:hAnsi="仿宋" w:eastAsia="仿宋" w:cs="仿宋"/>
          <w:color w:val="auto"/>
          <w:sz w:val="32"/>
          <w:szCs w:val="32"/>
          <w:lang w:eastAsia="zh-CN"/>
        </w:rPr>
        <w:t>干部，特别是村干部</w:t>
      </w:r>
      <w:r>
        <w:rPr>
          <w:rFonts w:hint="eastAsia" w:ascii="仿宋" w:hAnsi="仿宋" w:eastAsia="仿宋" w:cs="仿宋"/>
          <w:color w:val="auto"/>
          <w:sz w:val="32"/>
          <w:szCs w:val="32"/>
        </w:rPr>
        <w:t>对普法工作重视程度不够，对普法教育工作抓得不够紧，普法工作措施不够到位；二是推进依法治理工作创新有待加强。在法治政府制度建设、制度执行和制度宣传等方面的工作创新需进一步强化；</w:t>
      </w:r>
      <w:r>
        <w:rPr>
          <w:rFonts w:hint="eastAsia" w:ascii="仿宋" w:hAnsi="仿宋" w:eastAsia="仿宋" w:cs="仿宋"/>
          <w:color w:val="auto"/>
          <w:sz w:val="32"/>
          <w:szCs w:val="32"/>
          <w:lang w:eastAsia="zh-CN"/>
        </w:rPr>
        <w:t>三是</w:t>
      </w:r>
      <w:r>
        <w:rPr>
          <w:rFonts w:hint="eastAsia" w:ascii="仿宋" w:hAnsi="仿宋" w:eastAsia="仿宋" w:cs="仿宋"/>
          <w:color w:val="auto"/>
          <w:sz w:val="32"/>
          <w:szCs w:val="32"/>
        </w:rPr>
        <w:t>法治政府建设工作推动力度不均衡，法治建设专业力量比较薄弱，乡镇综合行政执法改革成效与改革预期尚有差距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部分执法</w:t>
      </w:r>
      <w:r>
        <w:rPr>
          <w:rFonts w:hint="eastAsia" w:ascii="仿宋" w:hAnsi="仿宋" w:eastAsia="仿宋" w:cs="仿宋"/>
          <w:color w:val="auto"/>
          <w:sz w:val="32"/>
          <w:szCs w:val="32"/>
          <w:lang w:eastAsia="zh-CN"/>
        </w:rPr>
        <w:t>站所</w:t>
      </w:r>
      <w:r>
        <w:rPr>
          <w:rFonts w:hint="eastAsia" w:ascii="仿宋" w:hAnsi="仿宋" w:eastAsia="仿宋" w:cs="仿宋"/>
          <w:color w:val="auto"/>
          <w:sz w:val="32"/>
          <w:szCs w:val="32"/>
        </w:rPr>
        <w:t>和有关人员还存在宗旨意识不牢、法治思维欠缺、法治能力不足等问题，对此我们将高度重视、认真研究、不断改进。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四、202</w:t>
      </w:r>
      <w:r>
        <w:rPr>
          <w:rFonts w:hint="eastAsia" w:ascii="黑体" w:hAnsi="黑体" w:eastAsia="黑体" w:cs="黑体"/>
          <w:i w:val="0"/>
          <w:iCs w:val="0"/>
          <w:caps w:val="0"/>
          <w:color w:val="auto"/>
          <w:spacing w:val="0"/>
          <w:sz w:val="32"/>
          <w:szCs w:val="32"/>
          <w:lang w:val="en-US" w:eastAsia="zh-CN"/>
        </w:rPr>
        <w:t>4</w:t>
      </w:r>
      <w:r>
        <w:rPr>
          <w:rFonts w:hint="eastAsia" w:ascii="黑体" w:hAnsi="黑体" w:eastAsia="黑体" w:cs="黑体"/>
          <w:i w:val="0"/>
          <w:iCs w:val="0"/>
          <w:caps w:val="0"/>
          <w:color w:val="auto"/>
          <w:spacing w:val="0"/>
          <w:sz w:val="32"/>
          <w:szCs w:val="32"/>
        </w:rPr>
        <w:t>年度推进法治政府建设主要安排</w:t>
      </w:r>
    </w:p>
    <w:p>
      <w:pPr>
        <w:ind w:firstLine="640"/>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一是深入学习宣传贯彻习近平法治思想。全面系统准确领会习近平法治思想的重大意义、科学内涵和实践要求，切实担负深化贯彻落实的重大政治责任，认真履职尽责，主动担当作为，扎实推进法治政府建设，切实把习近平法治思想转化为</w:t>
      </w:r>
      <w:r>
        <w:rPr>
          <w:rFonts w:hint="eastAsia" w:ascii="仿宋" w:hAnsi="仿宋" w:eastAsia="仿宋" w:cs="仿宋"/>
          <w:color w:val="auto"/>
          <w:sz w:val="32"/>
          <w:szCs w:val="32"/>
          <w:lang w:val="en-US" w:eastAsia="zh-CN"/>
        </w:rPr>
        <w:t>北董乡</w:t>
      </w:r>
      <w:r>
        <w:rPr>
          <w:rFonts w:hint="default" w:ascii="仿宋" w:hAnsi="仿宋" w:eastAsia="仿宋" w:cs="仿宋"/>
          <w:color w:val="auto"/>
          <w:sz w:val="32"/>
          <w:szCs w:val="32"/>
          <w:lang w:val="en-US" w:eastAsia="zh-CN"/>
        </w:rPr>
        <w:t>法治建设的生动实践。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left"/>
        <w:rPr>
          <w:rFonts w:hint="eastAsia" w:ascii="仿宋" w:hAnsi="仿宋" w:eastAsia="仿宋" w:cs="仿宋"/>
          <w:color w:val="auto"/>
          <w:sz w:val="32"/>
          <w:szCs w:val="32"/>
        </w:rPr>
      </w:pPr>
      <w:r>
        <w:rPr>
          <w:rFonts w:hint="default" w:ascii="仿宋" w:hAnsi="仿宋" w:eastAsia="仿宋" w:cs="仿宋"/>
          <w:color w:val="auto"/>
          <w:sz w:val="32"/>
          <w:szCs w:val="32"/>
          <w:lang w:val="en-US" w:eastAsia="zh-CN"/>
        </w:rPr>
        <w:t>二是抓好法治政府建设系统谋划。</w:t>
      </w:r>
      <w:r>
        <w:rPr>
          <w:rFonts w:hint="eastAsia" w:ascii="仿宋" w:hAnsi="仿宋" w:eastAsia="仿宋" w:cs="仿宋"/>
          <w:color w:val="auto"/>
          <w:sz w:val="32"/>
          <w:szCs w:val="32"/>
        </w:rPr>
        <w:t>不断强化行政执法培训，通过举办行政执法业务培训班，加强对行政执法人员的专业法律知识培训，夯实依法行政的基础；坚持“三重一大”民主决策制度，广泛听取各方意见，推进科学民主决策；落实政府法律顾问制度，坚持依法行政，建设法治政府。</w:t>
      </w:r>
    </w:p>
    <w:p>
      <w:pPr>
        <w:ind w:firstLine="640"/>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三是打造一流法治化营商环境。进一步强化高质量的法治供给，着力加强执法保护、司法服务，以更加规范的法治服务，为投资者营造稳定的预期，增强</w:t>
      </w:r>
      <w:r>
        <w:rPr>
          <w:rFonts w:hint="eastAsia" w:ascii="仿宋" w:hAnsi="仿宋" w:eastAsia="仿宋" w:cs="仿宋"/>
          <w:color w:val="auto"/>
          <w:sz w:val="32"/>
          <w:szCs w:val="32"/>
          <w:lang w:val="en-US" w:eastAsia="zh-CN"/>
        </w:rPr>
        <w:t>北董乡</w:t>
      </w:r>
      <w:r>
        <w:rPr>
          <w:rFonts w:hint="default" w:ascii="仿宋" w:hAnsi="仿宋" w:eastAsia="仿宋" w:cs="仿宋"/>
          <w:color w:val="auto"/>
          <w:sz w:val="32"/>
          <w:szCs w:val="32"/>
          <w:lang w:val="en-US" w:eastAsia="zh-CN"/>
        </w:rPr>
        <w:t>发展的核心竞争力。</w:t>
      </w:r>
    </w:p>
    <w:p>
      <w:pPr>
        <w:ind w:firstLine="640"/>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四是推进严格规范公正文明执法。全面评估</w:t>
      </w:r>
      <w:r>
        <w:rPr>
          <w:rFonts w:hint="eastAsia" w:ascii="仿宋" w:hAnsi="仿宋" w:eastAsia="仿宋" w:cs="仿宋"/>
          <w:color w:val="auto"/>
          <w:sz w:val="32"/>
          <w:szCs w:val="32"/>
          <w:lang w:val="en-US" w:eastAsia="zh-CN"/>
        </w:rPr>
        <w:t>我乡</w:t>
      </w:r>
      <w:r>
        <w:rPr>
          <w:rFonts w:hint="default" w:ascii="仿宋" w:hAnsi="仿宋" w:eastAsia="仿宋" w:cs="仿宋"/>
          <w:color w:val="auto"/>
          <w:sz w:val="32"/>
          <w:szCs w:val="32"/>
          <w:lang w:val="en-US" w:eastAsia="zh-CN"/>
        </w:rPr>
        <w:t>综合执法体制改革进展，</w:t>
      </w:r>
      <w:r>
        <w:rPr>
          <w:rFonts w:hint="eastAsia" w:ascii="仿宋" w:hAnsi="仿宋" w:eastAsia="仿宋" w:cs="仿宋"/>
          <w:color w:val="auto"/>
          <w:sz w:val="32"/>
          <w:szCs w:val="32"/>
          <w:lang w:eastAsia="zh-CN"/>
        </w:rPr>
        <w:t>以</w:t>
      </w:r>
      <w:r>
        <w:rPr>
          <w:rFonts w:hint="eastAsia" w:ascii="仿宋" w:hAnsi="仿宋" w:eastAsia="仿宋" w:cs="仿宋"/>
          <w:color w:val="auto"/>
          <w:sz w:val="32"/>
          <w:szCs w:val="32"/>
        </w:rPr>
        <w:t>乡镇综合行政执法体制改革</w:t>
      </w:r>
      <w:r>
        <w:rPr>
          <w:rFonts w:hint="eastAsia" w:ascii="仿宋" w:hAnsi="仿宋" w:eastAsia="仿宋" w:cs="仿宋"/>
          <w:color w:val="auto"/>
          <w:sz w:val="32"/>
          <w:szCs w:val="32"/>
          <w:lang w:eastAsia="zh-CN"/>
        </w:rPr>
        <w:t>为契机</w:t>
      </w:r>
      <w:r>
        <w:rPr>
          <w:rFonts w:hint="eastAsia" w:ascii="仿宋" w:hAnsi="仿宋" w:eastAsia="仿宋" w:cs="仿宋"/>
          <w:color w:val="auto"/>
          <w:sz w:val="32"/>
          <w:szCs w:val="32"/>
        </w:rPr>
        <w:t>，组织行政执法相关工作人员参加由县</w:t>
      </w:r>
      <w:r>
        <w:rPr>
          <w:rFonts w:hint="eastAsia" w:ascii="仿宋" w:hAnsi="仿宋" w:eastAsia="仿宋" w:cs="仿宋"/>
          <w:color w:val="auto"/>
          <w:sz w:val="32"/>
          <w:szCs w:val="32"/>
          <w:lang w:eastAsia="zh-CN"/>
        </w:rPr>
        <w:t>、乡</w:t>
      </w:r>
      <w:r>
        <w:rPr>
          <w:rFonts w:hint="eastAsia" w:ascii="仿宋" w:hAnsi="仿宋" w:eastAsia="仿宋" w:cs="仿宋"/>
          <w:color w:val="auto"/>
          <w:sz w:val="32"/>
          <w:szCs w:val="32"/>
        </w:rPr>
        <w:t>政府组织的行政执法工作培训。</w:t>
      </w:r>
      <w:r>
        <w:rPr>
          <w:rFonts w:hint="default" w:ascii="仿宋" w:hAnsi="仿宋" w:eastAsia="仿宋" w:cs="仿宋"/>
          <w:color w:val="auto"/>
          <w:sz w:val="32"/>
          <w:szCs w:val="32"/>
          <w:lang w:val="en-US" w:eastAsia="zh-CN"/>
        </w:rPr>
        <w:t>加快推进市县乡全覆盖的行政执法协调监督体系建设。</w:t>
      </w:r>
    </w:p>
    <w:p>
      <w:pPr>
        <w:ind w:firstLine="640"/>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五是推动法治政府建设均衡化发展。</w:t>
      </w:r>
      <w:bookmarkStart w:id="0" w:name="_GoBack"/>
      <w:bookmarkEnd w:id="0"/>
      <w:r>
        <w:rPr>
          <w:rFonts w:hint="default" w:ascii="仿宋" w:hAnsi="仿宋" w:eastAsia="仿宋" w:cs="仿宋"/>
          <w:color w:val="auto"/>
          <w:sz w:val="32"/>
          <w:szCs w:val="32"/>
          <w:lang w:val="en-US" w:eastAsia="zh-CN"/>
        </w:rPr>
        <w:t>研究加强基层法治政府建设的具体举措，加强基层政府法治力量配备，推动</w:t>
      </w:r>
      <w:r>
        <w:rPr>
          <w:rFonts w:hint="eastAsia" w:ascii="仿宋" w:hAnsi="仿宋" w:eastAsia="仿宋" w:cs="仿宋"/>
          <w:color w:val="auto"/>
          <w:sz w:val="32"/>
          <w:szCs w:val="32"/>
          <w:lang w:val="en-US" w:eastAsia="zh-CN"/>
        </w:rPr>
        <w:t>我乡</w:t>
      </w:r>
      <w:r>
        <w:rPr>
          <w:rFonts w:hint="default" w:ascii="仿宋" w:hAnsi="仿宋" w:eastAsia="仿宋" w:cs="仿宋"/>
          <w:color w:val="auto"/>
          <w:sz w:val="32"/>
          <w:szCs w:val="32"/>
          <w:lang w:val="en-US" w:eastAsia="zh-CN"/>
        </w:rPr>
        <w:t>法治政府建设水平实现新提升。</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jc w:val="right"/>
        <w:rPr>
          <w:color w:val="auto"/>
        </w:rPr>
      </w:pPr>
      <w:r>
        <w:rPr>
          <w:rFonts w:hint="eastAsia" w:ascii="仿宋" w:hAnsi="仿宋" w:eastAsia="仿宋" w:cs="仿宋"/>
          <w:color w:val="auto"/>
          <w:sz w:val="32"/>
          <w:szCs w:val="32"/>
          <w:lang w:val="en-US" w:eastAsia="zh-CN"/>
        </w:rPr>
        <w:t>2023年12月19日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C03457"/>
    <w:multiLevelType w:val="singleLevel"/>
    <w:tmpl w:val="5DC0345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YWE5YzcyZDAyMmM5YjQzMTVkMTg2ZTFjODhiNjAifQ=="/>
  </w:docVars>
  <w:rsids>
    <w:rsidRoot w:val="00000000"/>
    <w:rsid w:val="00E97D70"/>
    <w:rsid w:val="094914DC"/>
    <w:rsid w:val="1B0F0870"/>
    <w:rsid w:val="1EB04F26"/>
    <w:rsid w:val="237470C8"/>
    <w:rsid w:val="35A26E3B"/>
    <w:rsid w:val="36A4221D"/>
    <w:rsid w:val="3C99212A"/>
    <w:rsid w:val="4A544EAF"/>
    <w:rsid w:val="59AE12F2"/>
    <w:rsid w:val="6CA25DE7"/>
    <w:rsid w:val="6E287037"/>
    <w:rsid w:val="764501D6"/>
    <w:rsid w:val="7F8B0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2455</Words>
  <Characters>2498</Characters>
  <Lines>0</Lines>
  <Paragraphs>0</Paragraphs>
  <TotalTime>14</TotalTime>
  <ScaleCrop>false</ScaleCrop>
  <LinksUpToDate>false</LinksUpToDate>
  <CharactersWithSpaces>2540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2022-06-14T01:25:00Z</dcterms:created>
  <dc:creator>Administrator</dc:creator>
  <cp:lastModifiedBy>杨玲玲</cp:lastModifiedBy>
  <cp:lastPrinted>2023-12-26T03:44:00Z</cp:lastPrinted>
  <dcterms:modified xsi:type="dcterms:W3CDTF">2024-02-29T09:54:17Z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E42A09BF1BC24D0A8351904C46D84FFA_13</vt:lpwstr>
  </property>
</Properties>
</file>