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12" w:lineRule="atLeast"/>
        <w:ind w:left="0" w:right="0" w:firstLine="0"/>
        <w:jc w:val="center"/>
        <w:rPr>
          <w:sz w:val="25"/>
          <w:szCs w:val="25"/>
        </w:rPr>
      </w:pPr>
      <w:r>
        <w:rPr>
          <w:rFonts w:hint="eastAsia" w:ascii="微软雅黑" w:hAnsi="微软雅黑" w:eastAsia="微软雅黑" w:cs="微软雅黑"/>
          <w:i w:val="0"/>
          <w:iCs w:val="0"/>
          <w:caps w:val="0"/>
          <w:color w:val="333333"/>
          <w:spacing w:val="0"/>
          <w:sz w:val="36"/>
          <w:szCs w:val="36"/>
          <w:shd w:val="clear" w:fill="FFFFFF"/>
          <w:lang w:val="en-US" w:eastAsia="zh-CN"/>
        </w:rPr>
        <w:t>曲沃县</w:t>
      </w:r>
      <w:r>
        <w:rPr>
          <w:rFonts w:hint="eastAsia" w:ascii="微软雅黑" w:hAnsi="微软雅黑" w:eastAsia="微软雅黑" w:cs="微软雅黑"/>
          <w:i w:val="0"/>
          <w:iCs w:val="0"/>
          <w:caps w:val="0"/>
          <w:color w:val="333333"/>
          <w:spacing w:val="0"/>
          <w:sz w:val="36"/>
          <w:szCs w:val="36"/>
          <w:shd w:val="clear" w:fill="FFFFFF"/>
        </w:rPr>
        <w:t>乡村e镇商业带头人培育方案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both"/>
      </w:pPr>
      <w:r>
        <w:rPr>
          <w:rFonts w:hint="eastAsia" w:ascii="宋体" w:hAnsi="宋体" w:eastAsia="宋体" w:cs="宋体"/>
          <w:i w:val="0"/>
          <w:iCs w:val="0"/>
          <w:caps w:val="0"/>
          <w:color w:val="333333"/>
          <w:spacing w:val="0"/>
          <w:sz w:val="25"/>
          <w:szCs w:val="25"/>
          <w:shd w:val="clear" w:fill="FFFFFF"/>
        </w:rPr>
        <w:t>一、培训背景 </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both"/>
        <w:rPr>
          <w:sz w:val="25"/>
          <w:szCs w:val="25"/>
        </w:rPr>
      </w:pPr>
      <w:r>
        <w:rPr>
          <w:rFonts w:hint="eastAsia" w:ascii="宋体" w:hAnsi="宋体" w:eastAsia="宋体" w:cs="宋体"/>
          <w:i w:val="0"/>
          <w:iCs w:val="0"/>
          <w:caps w:val="0"/>
          <w:color w:val="333333"/>
          <w:spacing w:val="0"/>
          <w:sz w:val="25"/>
          <w:szCs w:val="25"/>
          <w:shd w:val="clear" w:fill="FFFFFF"/>
        </w:rPr>
        <w:t>为深入推动培育乡村e镇工作，助力乡村振兴，实施市场主体倍增工程,全方位推动高质量发展，根据《山西省培育乡村e镇实施方案》任务要求，加快培育乡村e镇商业带头人；开展新型商业带头人培育，培育一批具有示范带动效应的商业带头人。开展品牌设计、市场营销、 电商应用等专业培训,强化实操技能,提升对返乡农民工、大学生、退役军人等就业创业服务水平,提高就业转化率。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both"/>
      </w:pPr>
      <w:r>
        <w:rPr>
          <w:rFonts w:hint="eastAsia" w:ascii="宋体" w:hAnsi="宋体" w:eastAsia="宋体" w:cs="宋体"/>
          <w:i w:val="0"/>
          <w:iCs w:val="0"/>
          <w:caps w:val="0"/>
          <w:color w:val="333333"/>
          <w:spacing w:val="0"/>
          <w:sz w:val="25"/>
          <w:szCs w:val="25"/>
          <w:shd w:val="clear" w:fill="FFFFFF"/>
        </w:rPr>
        <w:t>二、培训目标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both"/>
        <w:rPr>
          <w:sz w:val="25"/>
          <w:szCs w:val="25"/>
        </w:rPr>
      </w:pPr>
      <w:r>
        <w:rPr>
          <w:rFonts w:hint="eastAsia" w:ascii="宋体" w:hAnsi="宋体" w:eastAsia="宋体" w:cs="宋体"/>
          <w:i w:val="0"/>
          <w:iCs w:val="0"/>
          <w:caps w:val="0"/>
          <w:color w:val="333333"/>
          <w:spacing w:val="0"/>
          <w:sz w:val="25"/>
          <w:szCs w:val="25"/>
          <w:shd w:val="clear" w:fill="FFFFFF"/>
        </w:rPr>
        <w:t>促进</w:t>
      </w:r>
      <w:r>
        <w:rPr>
          <w:rFonts w:hint="eastAsia" w:ascii="宋体" w:hAnsi="宋体" w:eastAsia="宋体" w:cs="宋体"/>
          <w:i w:val="0"/>
          <w:iCs w:val="0"/>
          <w:caps w:val="0"/>
          <w:color w:val="333333"/>
          <w:spacing w:val="0"/>
          <w:sz w:val="25"/>
          <w:szCs w:val="25"/>
          <w:shd w:val="clear" w:fill="FFFFFF"/>
          <w:lang w:eastAsia="zh-CN"/>
        </w:rPr>
        <w:t>曲沃</w:t>
      </w:r>
      <w:r>
        <w:rPr>
          <w:rFonts w:hint="eastAsia" w:ascii="宋体" w:hAnsi="宋体" w:eastAsia="宋体" w:cs="宋体"/>
          <w:i w:val="0"/>
          <w:iCs w:val="0"/>
          <w:caps w:val="0"/>
          <w:color w:val="333333"/>
          <w:spacing w:val="0"/>
          <w:sz w:val="25"/>
          <w:szCs w:val="25"/>
          <w:shd w:val="clear" w:fill="FFFFFF"/>
        </w:rPr>
        <w:t>县主导产业直播带货规范健康发展，构建新媒体电商人才支撑体系，培训选拔新型电商带头人才，有效提升电商从业者的专业策划与运营营销能力，帮助电商从业者运用新媒体直播平台矩阵，拓展产品网销途径，打造区域性标杆品牌，助力传统商贸企业转型与地方产业发展模式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420"/>
        <w:jc w:val="both"/>
      </w:pPr>
      <w:r>
        <w:rPr>
          <w:rFonts w:hint="eastAsia" w:ascii="宋体" w:hAnsi="宋体" w:eastAsia="宋体" w:cs="宋体"/>
          <w:i w:val="0"/>
          <w:iCs w:val="0"/>
          <w:caps w:val="0"/>
          <w:color w:val="333333"/>
          <w:spacing w:val="0"/>
          <w:sz w:val="25"/>
          <w:szCs w:val="25"/>
          <w:shd w:val="clear" w:fill="FFFFFF"/>
        </w:rPr>
        <w:t>三、培训对象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1、电商企业负责人；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2、电子商务新从业人员；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3、新从事电子商务业务的企业经营者和工作人员等；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12" w:lineRule="atLeast"/>
        <w:ind w:left="0" w:right="0"/>
        <w:jc w:val="center"/>
        <w:rPr>
          <w:sz w:val="36"/>
          <w:szCs w:val="36"/>
        </w:rPr>
      </w:pPr>
      <w:r>
        <w:rPr>
          <w:rFonts w:hint="eastAsia" w:ascii="宋体" w:hAnsi="宋体" w:eastAsia="宋体" w:cs="宋体"/>
          <w:i w:val="0"/>
          <w:iCs w:val="0"/>
          <w:caps w:val="0"/>
          <w:color w:val="333333"/>
          <w:spacing w:val="0"/>
          <w:sz w:val="25"/>
          <w:szCs w:val="25"/>
          <w:shd w:val="clear" w:fill="FFFFFF"/>
        </w:rPr>
        <w:t>四、培训方式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培训遵循“培训周期”、“培训管理”和“培训评估”的专业理念，结合丰富的电商实操教学，通过分组式、实操式和乡镇巡回式（深入田间地头、企业车间、实地实践教学）培训，帮助参训学员提升电商岗位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12" w:lineRule="atLeast"/>
        <w:ind w:left="0" w:right="0"/>
        <w:jc w:val="center"/>
        <w:rPr>
          <w:sz w:val="36"/>
          <w:szCs w:val="36"/>
        </w:rPr>
      </w:pPr>
      <w:r>
        <w:rPr>
          <w:rFonts w:hint="eastAsia" w:ascii="宋体" w:hAnsi="宋体" w:eastAsia="宋体" w:cs="宋体"/>
          <w:i w:val="0"/>
          <w:iCs w:val="0"/>
          <w:caps w:val="0"/>
          <w:color w:val="333333"/>
          <w:spacing w:val="0"/>
          <w:sz w:val="25"/>
          <w:szCs w:val="25"/>
          <w:shd w:val="clear" w:fill="FFFFFF"/>
        </w:rPr>
        <w:t>五、培训流程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（一）开班准备工作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1、</w:t>
      </w:r>
      <w:r>
        <w:rPr>
          <w:rFonts w:hint="eastAsia" w:ascii="宋体" w:hAnsi="宋体" w:eastAsia="宋体" w:cs="宋体"/>
          <w:i w:val="0"/>
          <w:iCs w:val="0"/>
          <w:caps w:val="0"/>
          <w:color w:val="333333"/>
          <w:spacing w:val="0"/>
          <w:sz w:val="25"/>
          <w:szCs w:val="25"/>
          <w:shd w:val="clear" w:fill="FFFFFF"/>
          <w:lang w:eastAsia="zh-CN"/>
        </w:rPr>
        <w:t>曲沃</w:t>
      </w:r>
      <w:r>
        <w:rPr>
          <w:rFonts w:hint="eastAsia" w:ascii="宋体" w:hAnsi="宋体" w:eastAsia="宋体" w:cs="宋体"/>
          <w:i w:val="0"/>
          <w:iCs w:val="0"/>
          <w:caps w:val="0"/>
          <w:color w:val="333333"/>
          <w:spacing w:val="0"/>
          <w:sz w:val="25"/>
          <w:szCs w:val="25"/>
          <w:shd w:val="clear" w:fill="FFFFFF"/>
        </w:rPr>
        <w:t>县乡村e镇培训项目组要根据培训进度、培训要求，递交培训整体方案及培训排期表至</w:t>
      </w:r>
      <w:r>
        <w:rPr>
          <w:rFonts w:hint="eastAsia" w:ascii="宋体" w:hAnsi="宋体" w:eastAsia="宋体" w:cs="宋体"/>
          <w:i w:val="0"/>
          <w:iCs w:val="0"/>
          <w:caps w:val="0"/>
          <w:color w:val="333333"/>
          <w:spacing w:val="0"/>
          <w:sz w:val="25"/>
          <w:szCs w:val="25"/>
          <w:shd w:val="clear" w:fill="FFFFFF"/>
          <w:lang w:eastAsia="zh-CN"/>
        </w:rPr>
        <w:t>曲沃</w:t>
      </w:r>
      <w:r>
        <w:rPr>
          <w:rFonts w:hint="eastAsia" w:ascii="宋体" w:hAnsi="宋体" w:eastAsia="宋体" w:cs="宋体"/>
          <w:i w:val="0"/>
          <w:iCs w:val="0"/>
          <w:caps w:val="0"/>
          <w:color w:val="333333"/>
          <w:spacing w:val="0"/>
          <w:sz w:val="25"/>
          <w:szCs w:val="25"/>
          <w:shd w:val="clear" w:fill="FFFFFF"/>
        </w:rPr>
        <w:t>县工信局。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备注：培训方案包括但不限于培训时间、培训地点、培训内容、培训人员、培训流程、培训目标、培训排期。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2、培训方案审核通过后，由</w:t>
      </w:r>
      <w:r>
        <w:rPr>
          <w:rFonts w:hint="eastAsia" w:ascii="宋体" w:hAnsi="宋体" w:eastAsia="宋体" w:cs="宋体"/>
          <w:i w:val="0"/>
          <w:iCs w:val="0"/>
          <w:caps w:val="0"/>
          <w:color w:val="333333"/>
          <w:spacing w:val="0"/>
          <w:sz w:val="25"/>
          <w:szCs w:val="25"/>
          <w:shd w:val="clear" w:fill="FFFFFF"/>
          <w:lang w:eastAsia="zh-CN"/>
        </w:rPr>
        <w:t>曲沃</w:t>
      </w:r>
      <w:r>
        <w:rPr>
          <w:rFonts w:hint="eastAsia" w:ascii="宋体" w:hAnsi="宋体" w:eastAsia="宋体" w:cs="宋体"/>
          <w:i w:val="0"/>
          <w:iCs w:val="0"/>
          <w:caps w:val="0"/>
          <w:color w:val="333333"/>
          <w:spacing w:val="0"/>
          <w:sz w:val="25"/>
          <w:szCs w:val="25"/>
          <w:shd w:val="clear" w:fill="FFFFFF"/>
        </w:rPr>
        <w:t>县工信局下发培训通知。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3、培训通知下发后，由</w:t>
      </w:r>
      <w:r>
        <w:rPr>
          <w:rFonts w:hint="eastAsia" w:ascii="宋体" w:hAnsi="宋体" w:eastAsia="宋体" w:cs="宋体"/>
          <w:i w:val="0"/>
          <w:iCs w:val="0"/>
          <w:caps w:val="0"/>
          <w:color w:val="333333"/>
          <w:spacing w:val="0"/>
          <w:sz w:val="25"/>
          <w:szCs w:val="25"/>
          <w:shd w:val="clear" w:fill="FFFFFF"/>
          <w:lang w:eastAsia="zh-CN"/>
        </w:rPr>
        <w:t>曲沃</w:t>
      </w:r>
      <w:r>
        <w:rPr>
          <w:rFonts w:hint="eastAsia" w:ascii="宋体" w:hAnsi="宋体" w:eastAsia="宋体" w:cs="宋体"/>
          <w:i w:val="0"/>
          <w:iCs w:val="0"/>
          <w:caps w:val="0"/>
          <w:color w:val="333333"/>
          <w:spacing w:val="0"/>
          <w:sz w:val="25"/>
          <w:szCs w:val="25"/>
          <w:shd w:val="clear" w:fill="FFFFFF"/>
        </w:rPr>
        <w:t>县乡村e镇培训项目组通知学员进行培训，并提前规划好可供培训的场地。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4、培训开班前，</w:t>
      </w:r>
      <w:r>
        <w:rPr>
          <w:rFonts w:hint="eastAsia" w:ascii="宋体" w:hAnsi="宋体" w:eastAsia="宋体" w:cs="宋体"/>
          <w:i w:val="0"/>
          <w:iCs w:val="0"/>
          <w:caps w:val="0"/>
          <w:color w:val="333333"/>
          <w:spacing w:val="0"/>
          <w:sz w:val="25"/>
          <w:szCs w:val="25"/>
          <w:shd w:val="clear" w:fill="FFFFFF"/>
          <w:lang w:eastAsia="zh-CN"/>
        </w:rPr>
        <w:t>曲沃</w:t>
      </w:r>
      <w:r>
        <w:rPr>
          <w:rFonts w:hint="eastAsia" w:ascii="宋体" w:hAnsi="宋体" w:eastAsia="宋体" w:cs="宋体"/>
          <w:i w:val="0"/>
          <w:iCs w:val="0"/>
          <w:caps w:val="0"/>
          <w:color w:val="333333"/>
          <w:spacing w:val="0"/>
          <w:sz w:val="25"/>
          <w:szCs w:val="25"/>
          <w:shd w:val="clear" w:fill="FFFFFF"/>
        </w:rPr>
        <w:t>县乡村e镇培训项目组要在县域内媒体对该期培训进行公开宣传。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5、培训开班前，</w:t>
      </w:r>
      <w:r>
        <w:rPr>
          <w:rFonts w:hint="eastAsia" w:ascii="宋体" w:hAnsi="宋体" w:eastAsia="宋体" w:cs="宋体"/>
          <w:i w:val="0"/>
          <w:iCs w:val="0"/>
          <w:caps w:val="0"/>
          <w:color w:val="333333"/>
          <w:spacing w:val="0"/>
          <w:sz w:val="25"/>
          <w:szCs w:val="25"/>
          <w:shd w:val="clear" w:fill="FFFFFF"/>
          <w:lang w:eastAsia="zh-CN"/>
        </w:rPr>
        <w:t>曲沃</w:t>
      </w:r>
      <w:r>
        <w:rPr>
          <w:rFonts w:hint="eastAsia" w:ascii="宋体" w:hAnsi="宋体" w:eastAsia="宋体" w:cs="宋体"/>
          <w:i w:val="0"/>
          <w:iCs w:val="0"/>
          <w:caps w:val="0"/>
          <w:color w:val="333333"/>
          <w:spacing w:val="0"/>
          <w:sz w:val="25"/>
          <w:szCs w:val="25"/>
          <w:shd w:val="clear" w:fill="FFFFFF"/>
        </w:rPr>
        <w:t>县乡村e镇培训项目组准备培训学员信息登记表、签到表，培训反馈表。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6、培训开班前</w:t>
      </w:r>
      <w:r>
        <w:rPr>
          <w:rFonts w:hint="eastAsia" w:ascii="宋体" w:hAnsi="宋体" w:eastAsia="宋体" w:cs="宋体"/>
          <w:i w:val="0"/>
          <w:iCs w:val="0"/>
          <w:caps w:val="0"/>
          <w:color w:val="333333"/>
          <w:spacing w:val="0"/>
          <w:sz w:val="25"/>
          <w:szCs w:val="25"/>
          <w:shd w:val="clear" w:fill="FFFFFF"/>
          <w:lang w:eastAsia="zh-CN"/>
        </w:rPr>
        <w:t>曲沃</w:t>
      </w:r>
      <w:r>
        <w:rPr>
          <w:rFonts w:hint="eastAsia" w:ascii="宋体" w:hAnsi="宋体" w:eastAsia="宋体" w:cs="宋体"/>
          <w:i w:val="0"/>
          <w:iCs w:val="0"/>
          <w:caps w:val="0"/>
          <w:color w:val="333333"/>
          <w:spacing w:val="0"/>
          <w:sz w:val="25"/>
          <w:szCs w:val="25"/>
          <w:shd w:val="clear" w:fill="FFFFFF"/>
        </w:rPr>
        <w:t>县乡村e镇培训项目组按要求建立该期培训学员微信群。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7、培训开班前</w:t>
      </w:r>
      <w:r>
        <w:rPr>
          <w:rFonts w:hint="eastAsia" w:ascii="宋体" w:hAnsi="宋体" w:eastAsia="宋体" w:cs="宋体"/>
          <w:i w:val="0"/>
          <w:iCs w:val="0"/>
          <w:caps w:val="0"/>
          <w:color w:val="333333"/>
          <w:spacing w:val="0"/>
          <w:sz w:val="25"/>
          <w:szCs w:val="25"/>
          <w:shd w:val="clear" w:fill="FFFFFF"/>
          <w:lang w:eastAsia="zh-CN"/>
        </w:rPr>
        <w:t>曲沃</w:t>
      </w:r>
      <w:r>
        <w:rPr>
          <w:rFonts w:hint="eastAsia" w:ascii="宋体" w:hAnsi="宋体" w:eastAsia="宋体" w:cs="宋体"/>
          <w:i w:val="0"/>
          <w:iCs w:val="0"/>
          <w:caps w:val="0"/>
          <w:color w:val="333333"/>
          <w:spacing w:val="0"/>
          <w:sz w:val="25"/>
          <w:szCs w:val="25"/>
          <w:shd w:val="clear" w:fill="FFFFFF"/>
        </w:rPr>
        <w:t>县乡村e镇培训项目组应准备物料横幅、相应课件、讲课所用电脑、LED大屏等相关设施设备。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（二）培训工作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1、参加培训学员应填写学员登记表、学员签到表、学员住宿登记表（如有需要）。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2、负责培训的工作人员应在培训开始前，将学员拉至微信群，方便信息的通知与管理。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3、培训学员微信群管理要严格，严禁群内发布任何危害国家利益的言论，禁止涉及黄赌毒等敏感话题，群成员要相互包容，相互监督，禁止有歧视、攻击、骚扰、过激等不良言行。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4、培训过程中要及时录像并拍照。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5、培训结束后，学员填写培训意见反馈表。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6、培训结束后，应对学员进行结业考核。考核通过的学员颁发结业证书。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7、培训应注重培训质量而非数量，增强培训的针对。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（三）培训特点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1、实用性强：最前沿的实战成果，从理论观点到实战实操案例的分享,让学员全面掌握当前时代发展最新趋势与模式，把握新风口。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2、操作性强：在深入理解的基础上，提炼、总结、归纳大量的案例经验，达到理论与实践相结合的目的。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3、参与性强：理论分析、案例讨论、实例研讨、现场微咨询等灵活多样的培训形式，让学员在轻松愉快的环境中得到系统提升。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12" w:lineRule="atLeast"/>
        <w:ind w:left="0" w:right="0"/>
        <w:jc w:val="center"/>
        <w:rPr>
          <w:sz w:val="36"/>
          <w:szCs w:val="36"/>
        </w:rPr>
      </w:pPr>
      <w:r>
        <w:rPr>
          <w:rFonts w:hint="eastAsia" w:ascii="宋体" w:hAnsi="宋体" w:eastAsia="宋体" w:cs="宋体"/>
          <w:i w:val="0"/>
          <w:iCs w:val="0"/>
          <w:caps w:val="0"/>
          <w:color w:val="333333"/>
          <w:spacing w:val="0"/>
          <w:sz w:val="25"/>
          <w:szCs w:val="25"/>
          <w:shd w:val="clear" w:fill="FFFFFF"/>
        </w:rPr>
        <w:t>六、课程体系  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2023年</w:t>
      </w:r>
      <w:r>
        <w:rPr>
          <w:rFonts w:hint="eastAsia" w:ascii="宋体" w:hAnsi="宋体" w:eastAsia="宋体" w:cs="宋体"/>
          <w:i w:val="0"/>
          <w:iCs w:val="0"/>
          <w:caps w:val="0"/>
          <w:color w:val="333333"/>
          <w:spacing w:val="0"/>
          <w:sz w:val="25"/>
          <w:szCs w:val="25"/>
          <w:shd w:val="clear" w:fill="FFFFFF"/>
          <w:lang w:val="en-US" w:eastAsia="zh-CN"/>
        </w:rPr>
        <w:t>至2024年底</w:t>
      </w:r>
      <w:r>
        <w:rPr>
          <w:rFonts w:hint="eastAsia" w:ascii="宋体" w:hAnsi="宋体" w:eastAsia="宋体" w:cs="宋体"/>
          <w:i w:val="0"/>
          <w:iCs w:val="0"/>
          <w:caps w:val="0"/>
          <w:color w:val="333333"/>
          <w:spacing w:val="0"/>
          <w:sz w:val="25"/>
          <w:szCs w:val="25"/>
          <w:shd w:val="clear" w:fill="FFFFFF"/>
          <w:lang w:eastAsia="zh-CN"/>
        </w:rPr>
        <w:t>曲沃</w:t>
      </w:r>
      <w:r>
        <w:rPr>
          <w:rFonts w:hint="eastAsia" w:ascii="宋体" w:hAnsi="宋体" w:eastAsia="宋体" w:cs="宋体"/>
          <w:i w:val="0"/>
          <w:iCs w:val="0"/>
          <w:caps w:val="0"/>
          <w:color w:val="333333"/>
          <w:spacing w:val="0"/>
          <w:sz w:val="25"/>
          <w:szCs w:val="25"/>
          <w:shd w:val="clear" w:fill="FFFFFF"/>
        </w:rPr>
        <w:t>县乡村e镇商业带头人培训课程体系、</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72"/>
        <w:gridCol w:w="4164"/>
        <w:gridCol w:w="816"/>
        <w:gridCol w:w="816"/>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 w:hRule="atLeast"/>
          <w:jc w:val="center"/>
        </w:trPr>
        <w:tc>
          <w:tcPr>
            <w:tcW w:w="73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入门阶段-（初级）课程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 w:hRule="atLeast"/>
          <w:jc w:val="center"/>
        </w:trPr>
        <w:tc>
          <w:tcPr>
            <w:tcW w:w="672" w:type="dxa"/>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序号</w:t>
            </w:r>
          </w:p>
        </w:tc>
        <w:tc>
          <w:tcPr>
            <w:tcW w:w="41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课程体系</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人次</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期数</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月份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6" w:hRule="atLeast"/>
          <w:jc w:val="center"/>
        </w:trPr>
        <w:tc>
          <w:tcPr>
            <w:tcW w:w="7380" w:type="dxa"/>
            <w:gridSpan w:val="5"/>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传统电商（淘宝）人才入门培训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w:t>
            </w:r>
          </w:p>
        </w:tc>
        <w:tc>
          <w:tcPr>
            <w:tcW w:w="41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零基础电商创业班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品牌培育专题培训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w:t>
            </w:r>
          </w:p>
        </w:tc>
        <w:tc>
          <w:tcPr>
            <w:tcW w:w="41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爆款产品打造专题培训班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进阶阶段-（中级）课程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序号</w:t>
            </w:r>
          </w:p>
        </w:tc>
        <w:tc>
          <w:tcPr>
            <w:tcW w:w="41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课程体系</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人次</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期数</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月份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传统电商平台运营人才培训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w:t>
            </w:r>
          </w:p>
        </w:tc>
        <w:tc>
          <w:tcPr>
            <w:tcW w:w="41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基础店铺运营专题培训班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w:t>
            </w:r>
          </w:p>
        </w:tc>
        <w:tc>
          <w:tcPr>
            <w:tcW w:w="4164" w:type="dxa"/>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网店日常运营专题培训班</w:t>
            </w:r>
          </w:p>
        </w:tc>
        <w:tc>
          <w:tcPr>
            <w:tcW w:w="816" w:type="dxa"/>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80</w:t>
            </w:r>
          </w:p>
        </w:tc>
        <w:tc>
          <w:tcPr>
            <w:tcW w:w="816" w:type="dxa"/>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2期</w:t>
            </w:r>
          </w:p>
        </w:tc>
        <w:tc>
          <w:tcPr>
            <w:tcW w:w="9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直播电商运营人才培训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w:t>
            </w:r>
          </w:p>
        </w:tc>
        <w:tc>
          <w:tcPr>
            <w:tcW w:w="41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直播电商运营人才培养专题培训班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400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提升阶段-（高级）课程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序号</w:t>
            </w:r>
          </w:p>
        </w:tc>
        <w:tc>
          <w:tcPr>
            <w:tcW w:w="41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课程体系</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人次</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期数</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月份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本地优秀市场主体Ip账号孵化培训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w:t>
            </w:r>
          </w:p>
        </w:tc>
        <w:tc>
          <w:tcPr>
            <w:tcW w:w="41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短视频KOL打造专题培训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50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7380" w:type="dxa"/>
            <w:gridSpan w:val="5"/>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本地生活网络营销培训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672" w:type="dxa"/>
            <w:tcBorders>
              <w:top w:val="nil"/>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w:t>
            </w:r>
          </w:p>
        </w:tc>
        <w:tc>
          <w:tcPr>
            <w:tcW w:w="41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实体商家抖音本地生活专题培训班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50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sz w:val="14"/>
                <w:szCs w:val="1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12" w:lineRule="atLeast"/>
        <w:ind w:left="0" w:right="0"/>
        <w:jc w:val="center"/>
        <w:rPr>
          <w:sz w:val="36"/>
          <w:szCs w:val="36"/>
        </w:rPr>
      </w:pPr>
      <w:r>
        <w:rPr>
          <w:rFonts w:hint="eastAsia" w:ascii="宋体" w:hAnsi="宋体" w:eastAsia="宋体" w:cs="宋体"/>
          <w:i w:val="0"/>
          <w:iCs w:val="0"/>
          <w:caps w:val="0"/>
          <w:color w:val="333333"/>
          <w:spacing w:val="0"/>
          <w:sz w:val="25"/>
          <w:szCs w:val="25"/>
          <w:shd w:val="clear" w:fill="FFFFFF"/>
        </w:rPr>
        <w:t>七、培训内容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 因材施教，根据培训对象，制定培训课程，分层次展开系统化培训及实操演练。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详情请见附件      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12" w:lineRule="atLeast"/>
        <w:ind w:left="0" w:right="0"/>
        <w:jc w:val="center"/>
        <w:rPr>
          <w:sz w:val="36"/>
          <w:szCs w:val="36"/>
        </w:rPr>
      </w:pPr>
      <w:r>
        <w:rPr>
          <w:rFonts w:hint="eastAsia" w:ascii="宋体" w:hAnsi="宋体" w:eastAsia="宋体" w:cs="宋体"/>
          <w:i w:val="0"/>
          <w:iCs w:val="0"/>
          <w:caps w:val="0"/>
          <w:color w:val="333333"/>
          <w:spacing w:val="0"/>
          <w:sz w:val="25"/>
          <w:szCs w:val="25"/>
          <w:shd w:val="clear" w:fill="FFFFFF"/>
        </w:rPr>
        <w:t>八、培训的可持续发展机制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1、提供免费入驻办公服务。电子商务公共服务中心集中为企业和创业青年提供信息对接、产品推介、快递物流、业务支持和办公场所等服务（孵化）项目，并为学员提供“六免政策”，即“免费提供场地、免费提供技术指导、免费培训人员、免费提供网络、免费提供水电、免费产品展示”,不断完善和充分发挥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2、电商氛围营造。通过电子商务公共服务中心，协助政府举办电子商务启动会、农产品电子商务动员大会、农村电子商务相关论坛或农村电子商务创业大赛等活动，挖掘和培育一批优秀网商、典型网商、创业案例，整合政府网站、电视、报纸、微信、微博等宣传渠道进行宣传，并将本地电子商务氛围营造、平台建设与当地农特产品宣传、文旅产品推介有机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3、电子商务公共服务中心运营商运营办工作人员将积极做好服务资源落地和专业服务需求对接工作，加快服务资源整合、规范服务流程、建立服务标准，不断增加和优化服务办法，做好公共服务中心电商孵化指导服务，帮助学员成长，为当地电子商务开展提供一站式服务及解决方案，促进整体电子商务事业的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4、针对已培训创业人员持续以电话、微信、走访形式进行回访跟进，保证至少每个月对已培训创业人员进行一次跟踪回访,通过培训建群，与学员长期沟通，通过回访了解学员情况并对想要继续学习学员进行孵化，与已就业、开店学员进行跟踪回访并做好统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5、每月对孵化学员进行统计。邀请来电商公共服务中心进行一对一孵化。定期查看学员店铺经营状况和销售情况，定期对学员店铺进行指导维护，确保学员店铺的存活率和转化率，对于学员在店铺运营过程中所存在的问题及时进行整改，确保店铺的正常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6、商业带头人IP打造孵化服务。定位账号：①账号、人物特点分析；②账号定位；③长期规划方案、短视频发布方案、涨粉方案。 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7、商业带头人直播团队孵化服务。运营教练跟踪指导帮助完成：①制定直播计划；②对接选品服务；③直播话术编写；④直播间搭建服务；⑤制作对应直播SOP；⑥预计线下服务周期30个工作日。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孵化团队进行3个月的线上跟踪服务处理直播中遇到的问题等，全面提升直播团队整体运营能力。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 8、商业带头人店铺孵化服务。一对一实操指导帮助开通店铺并帮助店铺上传产品；店铺运营团队现场跟踪指导店铺实操运营。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9、定时对培训进行总结，总结经验，维护培训成果，使跟踪服务、辅导孵化等定向服务形成常态化的工作机制。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10、颁发结业证书。由</w:t>
      </w:r>
      <w:r>
        <w:rPr>
          <w:rFonts w:hint="eastAsia" w:ascii="宋体" w:hAnsi="宋体" w:eastAsia="宋体" w:cs="宋体"/>
          <w:i w:val="0"/>
          <w:iCs w:val="0"/>
          <w:caps w:val="0"/>
          <w:color w:val="333333"/>
          <w:spacing w:val="0"/>
          <w:sz w:val="25"/>
          <w:szCs w:val="25"/>
          <w:shd w:val="clear" w:fill="FFFFFF"/>
          <w:lang w:eastAsia="zh-CN"/>
        </w:rPr>
        <w:t>曲沃</w:t>
      </w:r>
      <w:r>
        <w:rPr>
          <w:rFonts w:hint="eastAsia" w:ascii="宋体" w:hAnsi="宋体" w:eastAsia="宋体" w:cs="宋体"/>
          <w:i w:val="0"/>
          <w:iCs w:val="0"/>
          <w:caps w:val="0"/>
          <w:color w:val="333333"/>
          <w:spacing w:val="0"/>
          <w:sz w:val="25"/>
          <w:szCs w:val="25"/>
          <w:shd w:val="clear" w:fill="FFFFFF"/>
        </w:rPr>
        <w:t>县工信局同乡村e镇培训项目组组织施行，同时借助媒体加强宣传，鼓励企业负责人、相关职员、各乡镇、农民专业合作社有电子商务学习意愿的农村群体、返乡创业青年加入电商培训、考核合格后发放国家认可的相关《职业技术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12" w:lineRule="atLeast"/>
        <w:ind w:left="0" w:right="0"/>
        <w:jc w:val="center"/>
        <w:rPr>
          <w:sz w:val="36"/>
          <w:szCs w:val="36"/>
        </w:rPr>
      </w:pPr>
      <w:r>
        <w:rPr>
          <w:rFonts w:hint="eastAsia" w:ascii="宋体" w:hAnsi="宋体" w:eastAsia="宋体" w:cs="宋体"/>
          <w:i w:val="0"/>
          <w:iCs w:val="0"/>
          <w:caps w:val="0"/>
          <w:color w:val="333333"/>
          <w:spacing w:val="0"/>
          <w:sz w:val="25"/>
          <w:szCs w:val="25"/>
          <w:shd w:val="clear" w:fill="FFFFFF"/>
        </w:rPr>
        <w:t>十、培训档案归类及人才库建立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培训结束后，</w:t>
      </w:r>
      <w:r>
        <w:rPr>
          <w:rFonts w:hint="eastAsia" w:ascii="宋体" w:hAnsi="宋体" w:eastAsia="宋体" w:cs="宋体"/>
          <w:i w:val="0"/>
          <w:iCs w:val="0"/>
          <w:caps w:val="0"/>
          <w:color w:val="333333"/>
          <w:spacing w:val="0"/>
          <w:sz w:val="25"/>
          <w:szCs w:val="25"/>
          <w:shd w:val="clear" w:fill="FFFFFF"/>
          <w:lang w:eastAsia="zh-CN"/>
        </w:rPr>
        <w:t>曲沃</w:t>
      </w:r>
      <w:r>
        <w:rPr>
          <w:rFonts w:hint="eastAsia" w:ascii="宋体" w:hAnsi="宋体" w:eastAsia="宋体" w:cs="宋体"/>
          <w:i w:val="0"/>
          <w:iCs w:val="0"/>
          <w:caps w:val="0"/>
          <w:color w:val="333333"/>
          <w:spacing w:val="0"/>
          <w:sz w:val="25"/>
          <w:szCs w:val="25"/>
          <w:shd w:val="clear" w:fill="FFFFFF"/>
        </w:rPr>
        <w:t>县乡村e镇培训项目组将培训签到表、培训学员信息统计表、满意度调查表、培训相关照片及相关课件电子版备份，并进行佐证资料的整理，最终形成</w:t>
      </w:r>
      <w:r>
        <w:rPr>
          <w:rFonts w:hint="eastAsia" w:ascii="宋体" w:hAnsi="宋体" w:eastAsia="宋体" w:cs="宋体"/>
          <w:i w:val="0"/>
          <w:iCs w:val="0"/>
          <w:caps w:val="0"/>
          <w:color w:val="333333"/>
          <w:spacing w:val="0"/>
          <w:sz w:val="25"/>
          <w:szCs w:val="25"/>
          <w:shd w:val="clear" w:fill="FFFFFF"/>
          <w:lang w:eastAsia="zh-CN"/>
        </w:rPr>
        <w:t>曲沃</w:t>
      </w:r>
      <w:r>
        <w:rPr>
          <w:rFonts w:hint="eastAsia" w:ascii="宋体" w:hAnsi="宋体" w:eastAsia="宋体" w:cs="宋体"/>
          <w:i w:val="0"/>
          <w:iCs w:val="0"/>
          <w:caps w:val="0"/>
          <w:color w:val="333333"/>
          <w:spacing w:val="0"/>
          <w:sz w:val="25"/>
          <w:szCs w:val="25"/>
          <w:shd w:val="clear" w:fill="FFFFFF"/>
        </w:rPr>
        <w:t>县202</w:t>
      </w:r>
      <w:r>
        <w:rPr>
          <w:rFonts w:hint="eastAsia" w:ascii="宋体" w:hAnsi="宋体" w:eastAsia="宋体" w:cs="宋体"/>
          <w:i w:val="0"/>
          <w:iCs w:val="0"/>
          <w:caps w:val="0"/>
          <w:color w:val="333333"/>
          <w:spacing w:val="0"/>
          <w:sz w:val="25"/>
          <w:szCs w:val="25"/>
          <w:shd w:val="clear" w:fill="FFFFFF"/>
          <w:lang w:val="en-US" w:eastAsia="zh-CN"/>
        </w:rPr>
        <w:t>4</w:t>
      </w:r>
      <w:r>
        <w:rPr>
          <w:rFonts w:hint="eastAsia" w:ascii="宋体" w:hAnsi="宋体" w:eastAsia="宋体" w:cs="宋体"/>
          <w:i w:val="0"/>
          <w:iCs w:val="0"/>
          <w:caps w:val="0"/>
          <w:color w:val="333333"/>
          <w:spacing w:val="0"/>
          <w:sz w:val="25"/>
          <w:szCs w:val="25"/>
          <w:shd w:val="clear" w:fill="FFFFFF"/>
        </w:rPr>
        <w:t>年县域电商人才储备库。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附件培训内容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（一）直播电商人才培训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直播电商运营人才培养专题培训班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有一定直播基础但无体系化知识的运营工作人员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1.基本掌握基础运营常识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2.全勤学员学习完成后独立运营账号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课程亮点：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1.学员现场实操上播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2.讲师手把手教学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3.以大赛形式考核学习成果</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92"/>
        <w:gridCol w:w="1260"/>
        <w:gridCol w:w="4104"/>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09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课程时间</w:t>
            </w:r>
          </w:p>
        </w:tc>
        <w:tc>
          <w:tcPr>
            <w:tcW w:w="1260"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课程主题</w:t>
            </w:r>
          </w:p>
        </w:tc>
        <w:tc>
          <w:tcPr>
            <w:tcW w:w="410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课程大纲</w:t>
            </w:r>
          </w:p>
        </w:tc>
        <w:tc>
          <w:tcPr>
            <w:tcW w:w="876"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8" w:hRule="atLeast"/>
          <w:jc w:val="center"/>
        </w:trPr>
        <w:tc>
          <w:tcPr>
            <w:tcW w:w="1092"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第一期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tc>
        <w:tc>
          <w:tcPr>
            <w:tcW w:w="126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主流平台申请账号的路径及标准</w:t>
            </w:r>
          </w:p>
        </w:tc>
        <w:tc>
          <w:tcPr>
            <w:tcW w:w="4104"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1.直播平台的选择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2.直播账号申请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3.各类平台的规则</w:t>
            </w:r>
          </w:p>
        </w:tc>
        <w:tc>
          <w:tcPr>
            <w:tcW w:w="87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体验主流平台直播</w:t>
            </w:r>
          </w:p>
        </w:tc>
        <w:tc>
          <w:tcPr>
            <w:tcW w:w="4104"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1.直播体验：手机直播体验（以淘宝直播运营为例）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2.直播体验：抖音直播体验。</w:t>
            </w:r>
          </w:p>
        </w:tc>
        <w:tc>
          <w:tcPr>
            <w:tcW w:w="87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直播平台的基础运营和直播流程</w:t>
            </w:r>
          </w:p>
        </w:tc>
        <w:tc>
          <w:tcPr>
            <w:tcW w:w="4104"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1. 直播中控台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2. 发预告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3. 商品上架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4. 插件使用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5. 流程解析：手把手模拟直播工作流程</w:t>
            </w:r>
          </w:p>
        </w:tc>
        <w:tc>
          <w:tcPr>
            <w:tcW w:w="87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8" w:hRule="atLeast"/>
          <w:jc w:val="center"/>
        </w:trPr>
        <w:tc>
          <w:tcPr>
            <w:tcW w:w="1092"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第二期</w:t>
            </w:r>
          </w:p>
        </w:tc>
        <w:tc>
          <w:tcPr>
            <w:tcW w:w="126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直播间装修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tc>
        <w:tc>
          <w:tcPr>
            <w:tcW w:w="4104"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1. 直播间装修——定位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2. 直播间装修——空间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3. 直播间装修——设备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1. 完成直播间的装修与陈列</w:t>
            </w:r>
          </w:p>
        </w:tc>
        <w:tc>
          <w:tcPr>
            <w:tcW w:w="87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搭建直播团队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tc>
        <w:tc>
          <w:tcPr>
            <w:tcW w:w="4104"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2. 直播团队组建——运营直播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3. 直播团队组建——场控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4. 直播团队组建——主播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5. 5-6人为一组，自由组队，分好角色，团队1分钟介绍</w:t>
            </w:r>
          </w:p>
        </w:tc>
        <w:tc>
          <w:tcPr>
            <w:tcW w:w="87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8" w:hRule="atLeast"/>
          <w:jc w:val="center"/>
        </w:trPr>
        <w:tc>
          <w:tcPr>
            <w:tcW w:w="109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直播间的选品和脚本撰写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tc>
        <w:tc>
          <w:tcPr>
            <w:tcW w:w="4104"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1. 直播策划及实施——选品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2. 直播策划及实施——直播标题和封面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3. 直播策划及实施——产品脚本策划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直播策划及实施——主播话术及玩法</w:t>
            </w:r>
          </w:p>
        </w:tc>
        <w:tc>
          <w:tcPr>
            <w:tcW w:w="87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8" w:hRule="atLeast"/>
          <w:jc w:val="center"/>
        </w:trPr>
        <w:tc>
          <w:tcPr>
            <w:tcW w:w="1092"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第三期</w:t>
            </w:r>
          </w:p>
        </w:tc>
        <w:tc>
          <w:tcPr>
            <w:tcW w:w="126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直播间的选品和方案制定</w:t>
            </w:r>
          </w:p>
        </w:tc>
        <w:tc>
          <w:tcPr>
            <w:tcW w:w="4104"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1. 挖掘产品卖点与福利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主播孵化流程及选品方案制定</w:t>
            </w:r>
          </w:p>
        </w:tc>
        <w:tc>
          <w:tcPr>
            <w:tcW w:w="87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直播间的效果检测和优化</w:t>
            </w:r>
          </w:p>
        </w:tc>
        <w:tc>
          <w:tcPr>
            <w:tcW w:w="4104"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1. 制定并实施团队管理与绩效体系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2. 解读直播数据指标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优化直播效果</w:t>
            </w:r>
          </w:p>
        </w:tc>
        <w:tc>
          <w:tcPr>
            <w:tcW w:w="87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淘宝店铺管理及后台操作</w:t>
            </w:r>
          </w:p>
        </w:tc>
        <w:tc>
          <w:tcPr>
            <w:tcW w:w="4104"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1.图片空间的高效使用及图片上传管理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2.不同物流运费模板的设置方法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3.官方货源与第三方货源利弊分析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4.一件代发货源操作六步曲</w:t>
            </w:r>
          </w:p>
        </w:tc>
        <w:tc>
          <w:tcPr>
            <w:tcW w:w="87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8" w:hRule="atLeast"/>
          <w:jc w:val="center"/>
        </w:trPr>
        <w:tc>
          <w:tcPr>
            <w:tcW w:w="1092"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第四期</w:t>
            </w:r>
          </w:p>
        </w:tc>
        <w:tc>
          <w:tcPr>
            <w:tcW w:w="126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订单管理及淘宝客服技巧</w:t>
            </w:r>
          </w:p>
        </w:tc>
        <w:tc>
          <w:tcPr>
            <w:tcW w:w="4104"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1.千牛工作台的基础设置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2.买家购物流程详细分析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3.交易订单状态三部曲分解与处理技巧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4.售后客服必备之9个能力</w:t>
            </w:r>
          </w:p>
        </w:tc>
        <w:tc>
          <w:tcPr>
            <w:tcW w:w="87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8" w:hRule="atLeast"/>
          <w:jc w:val="center"/>
        </w:trPr>
        <w:tc>
          <w:tcPr>
            <w:tcW w:w="109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jc w:val="center"/>
              <w:rPr>
                <w:rFonts w:hint="eastAsia" w:ascii="宋体"/>
                <w:sz w:val="14"/>
                <w:szCs w:val="14"/>
              </w:rPr>
            </w:pPr>
          </w:p>
        </w:tc>
        <w:tc>
          <w:tcPr>
            <w:tcW w:w="126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高效转化之营销工具设置与使用</w:t>
            </w:r>
          </w:p>
        </w:tc>
        <w:tc>
          <w:tcPr>
            <w:tcW w:w="4104"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1.优惠券设置技巧提升店铺转化率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2.破0销量实战操作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3.店铺运营必备常用软件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4.电商运营黄金公式解析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5.如何高效提升指标数据方法</w:t>
            </w:r>
          </w:p>
        </w:tc>
        <w:tc>
          <w:tcPr>
            <w:tcW w:w="87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9</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（二）新媒体短视频人才培训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短视频变现专题培训班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各行业从事新媒体运营、短视频运营、品牌宣传、市场营销类相关人员。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1. 明确短视频背后的商业价值，理解人物形象（IP）带货设定。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2. 清晰打造人设的方法。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3. 理解人设是一种无形资产，有了知名度自然就会有凝聚力与扩散力，继而成为推动企业发展的动力。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课程亮点：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1. 梳理抖音最容易模仿和变现的几种基本模型。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2. 梳理5大脚本公式，12大人设立体变现，10步打造优秀短视频的方法和公式，易于模仿，可快速裂变上手。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3. 每天上午理论，下午实操课内完成1个项目，成长稳步可见。</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32"/>
        <w:gridCol w:w="1308"/>
        <w:gridCol w:w="1968"/>
        <w:gridCol w:w="3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时间</w:t>
            </w:r>
          </w:p>
        </w:tc>
        <w:tc>
          <w:tcPr>
            <w:tcW w:w="1308"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课程主题</w:t>
            </w:r>
          </w:p>
        </w:tc>
        <w:tc>
          <w:tcPr>
            <w:tcW w:w="1968"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内容知识点</w:t>
            </w:r>
          </w:p>
        </w:tc>
        <w:tc>
          <w:tcPr>
            <w:tcW w:w="3300"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实操作业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32"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第一期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tc>
        <w:tc>
          <w:tcPr>
            <w:tcW w:w="13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剪辑工具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1天学会制作具有变现力的爆款视频</w:t>
            </w:r>
          </w:p>
        </w:tc>
        <w:tc>
          <w:tcPr>
            <w:tcW w:w="19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1. 剪映五大功能栏的认知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2. 剪映剪辑功能的使用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3. 剪映音频、文字、贴纸的添加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4. 剪映画中画重叠技巧的使用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5. 剪映特效、滤镜、调节打造惊艳画质</w:t>
            </w:r>
          </w:p>
        </w:tc>
        <w:tc>
          <w:tcPr>
            <w:tcW w:w="330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1. 掌握剪映的基本功能，明确五大功能栏的使用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2. 了解剪映的各大剪辑工具的含义及用法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3. 能够独立运用剪映完成影片剪辑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4. 完成一条指定视频，运用到10大剪辑技巧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5. 完成一条自我介绍的短片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3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jc w:val="center"/>
              <w:rPr>
                <w:rFonts w:hint="eastAsia" w:ascii="宋体"/>
                <w:sz w:val="14"/>
                <w:szCs w:val="14"/>
              </w:rPr>
            </w:pPr>
          </w:p>
        </w:tc>
        <w:tc>
          <w:tcPr>
            <w:tcW w:w="13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内容定位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1天学会内容定位轻松打造爆款视频</w:t>
            </w:r>
          </w:p>
        </w:tc>
        <w:tc>
          <w:tcPr>
            <w:tcW w:w="19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1. 万能总结法轻松搞定位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2. 10秒对标视频脚本拆解法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3. 10分钟轻松找到行业爆品法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4. 10步轻松打造带货短视频</w:t>
            </w:r>
          </w:p>
        </w:tc>
        <w:tc>
          <w:tcPr>
            <w:tcW w:w="330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1. 找到自身的定位，以及变现模型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2. 什么样的视频是容易上热门的，去哪里找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3. 提取对标视频的文案，避免违规词汇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4. 上传前的几个重要步骤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5. 根据老师的要求拆解一条短视频，并1:1拍摄出来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96" w:hRule="atLeast"/>
          <w:jc w:val="center"/>
        </w:trPr>
        <w:tc>
          <w:tcPr>
            <w:tcW w:w="1032"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第二期</w:t>
            </w:r>
          </w:p>
        </w:tc>
        <w:tc>
          <w:tcPr>
            <w:tcW w:w="13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人设打造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1个公式教你轻松打造人设</w:t>
            </w:r>
          </w:p>
        </w:tc>
        <w:tc>
          <w:tcPr>
            <w:tcW w:w="19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1. 打造人物IP的十二大立体符号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2. 万能人设公式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3. IP包装的六大技巧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tc>
        <w:tc>
          <w:tcPr>
            <w:tcW w:w="330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1. 根据项目定位找寻调研方向，从而制定人物IP方案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2. 根据定位和对标账号，确定自身的产品IP方案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根据自身定位，明确自己的理念IP方案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3. 根据人物IP方案，制定账号包装方案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4. 牢记IP包装公式，为转化提供帮助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5. 手机设计首页头图和视频封面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6. 拍摄一条人设短视频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3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jc w:val="center"/>
              <w:rPr>
                <w:rFonts w:hint="eastAsia" w:ascii="宋体"/>
                <w:sz w:val="14"/>
                <w:szCs w:val="14"/>
              </w:rPr>
            </w:pPr>
          </w:p>
        </w:tc>
        <w:tc>
          <w:tcPr>
            <w:tcW w:w="13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商品挂车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1天实现短视频挂车轻松变现</w:t>
            </w:r>
          </w:p>
        </w:tc>
        <w:tc>
          <w:tcPr>
            <w:tcW w:w="19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1. 付费蓝v和免费蓝v有什么不同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2. 无粉无作品如何挂车最省钱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3. 精选联盟轻松赚钱7部曲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4. 10大运营技巧提高成功率</w:t>
            </w:r>
          </w:p>
        </w:tc>
        <w:tc>
          <w:tcPr>
            <w:tcW w:w="330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1. 理解付费蓝v和免费蓝v的本质区别，变现的不同模型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2. 抖音变现的第一步是拥有商品橱窗，怎样免费获得功能，有哪些限制，如何选品上车。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3. 如何挂车提高转化150%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4. 发作品的时间应该怎么选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5. 1:1拍摄测评视频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32" w:type="dxa"/>
            <w:vMerge w:val="restart"/>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第三期</w:t>
            </w:r>
          </w:p>
        </w:tc>
        <w:tc>
          <w:tcPr>
            <w:tcW w:w="13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流量运营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1天学会流量密码上热门事半功倍</w:t>
            </w:r>
          </w:p>
        </w:tc>
        <w:tc>
          <w:tcPr>
            <w:tcW w:w="19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1. 9大方法轻松蹭到爆款流量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2. 巧用付费dou+撬动免费流量</w:t>
            </w:r>
          </w:p>
        </w:tc>
        <w:tc>
          <w:tcPr>
            <w:tcW w:w="330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1. 巨量算数的使用方法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2. 热点宝的使用方法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3. 几大重要的发布入口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4. 如何关联到实时热点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5. 如何让作品在搜索引擎中排在前列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6. 什么时候选择点赞评论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7. 什么时候选择粉丝量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8. 达人相似什么情况下使用，有什么技巧能够保证投放效果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9. 投放时间要选多长时间合适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10. 按照要求完成一条短视频的拍摄+剪辑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32" w:type="dxa"/>
            <w:vMerge w:val="continue"/>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jc w:val="center"/>
              <w:rPr>
                <w:rFonts w:hint="eastAsia" w:ascii="宋体"/>
                <w:sz w:val="14"/>
                <w:szCs w:val="14"/>
              </w:rPr>
            </w:pPr>
          </w:p>
        </w:tc>
        <w:tc>
          <w:tcPr>
            <w:tcW w:w="130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数据分析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1天学会数据运营让获客转化事半功倍</w:t>
            </w:r>
          </w:p>
        </w:tc>
        <w:tc>
          <w:tcPr>
            <w:tcW w:w="19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1. 短视频数据的运营技巧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2. 巧做流量矩阵，让效率翻倍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3. 几种爆款赛道的案例分享</w:t>
            </w:r>
          </w:p>
        </w:tc>
        <w:tc>
          <w:tcPr>
            <w:tcW w:w="3300"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1. 抖音数据的基本要看哪些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2. 播放指数差应该怎么提高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3. 互动指数差应该怎样提高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4. 吸粉指数差应该怎样提高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5. 矩阵的几种类型和形式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6. 几种行业的优秀模型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7. 拍摄一条总结性短视频</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（三）电商平台（淘宝、天猫、拼多多）人才培训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（1）零基础电商创业课程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职校大学生；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有电商创业需求的人；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传统行业转型电商相关需求学员；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课后即可完成开店，实现店铺基础运营，开启电商创业之旅；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课程亮点：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1.课前在线完成店铺注册，课上手把手实战式教学，加速学习效果；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2.14天全程督导，不定期社群直播答疑，有效缩短学习周期，杜绝拖延；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4. 官方课程，紧跟行业规则技巧；</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84"/>
        <w:gridCol w:w="2918"/>
        <w:gridCol w:w="4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jc w:val="center"/>
        </w:trPr>
        <w:tc>
          <w:tcPr>
            <w:tcW w:w="984"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时间</w:t>
            </w:r>
          </w:p>
        </w:tc>
        <w:tc>
          <w:tcPr>
            <w:tcW w:w="1932"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课程主题</w:t>
            </w:r>
          </w:p>
        </w:tc>
        <w:tc>
          <w:tcPr>
            <w:tcW w:w="4284"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课程大纲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2" w:hRule="atLeast"/>
          <w:jc w:val="center"/>
        </w:trPr>
        <w:tc>
          <w:tcPr>
            <w:tcW w:w="0" w:type="auto"/>
            <w:vMerge w:val="restart"/>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第一天</w:t>
            </w:r>
          </w:p>
        </w:tc>
        <w:tc>
          <w:tcPr>
            <w:tcW w:w="0" w:type="auto"/>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店铺注册</w:t>
            </w: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注册申请流程：</w:t>
            </w:r>
            <w:r>
              <w:rPr>
                <w:rFonts w:hint="eastAsia" w:ascii="宋体" w:hAnsi="宋体" w:eastAsia="宋体" w:cs="宋体"/>
                <w:sz w:val="25"/>
                <w:szCs w:val="25"/>
              </w:rPr>
              <w:br w:type="textWrapping"/>
            </w:r>
            <w:r>
              <w:rPr>
                <w:rFonts w:hint="eastAsia" w:ascii="宋体" w:hAnsi="宋体" w:eastAsia="宋体" w:cs="宋体"/>
                <w:sz w:val="25"/>
                <w:szCs w:val="25"/>
              </w:rPr>
              <w:t>1.开店必备材料：手机号、本人身份证原件、邮箱账号、两张本人银行卡；</w:t>
            </w:r>
            <w:r>
              <w:rPr>
                <w:rFonts w:hint="eastAsia" w:ascii="宋体" w:hAnsi="宋体" w:eastAsia="宋体" w:cs="宋体"/>
                <w:sz w:val="25"/>
                <w:szCs w:val="25"/>
              </w:rPr>
              <w:br w:type="textWrapping"/>
            </w:r>
            <w:r>
              <w:rPr>
                <w:rFonts w:hint="eastAsia" w:ascii="宋体" w:hAnsi="宋体" w:eastAsia="宋体" w:cs="宋体"/>
                <w:sz w:val="25"/>
                <w:szCs w:val="25"/>
              </w:rPr>
              <w:t>2.手机app下载：支付宝、手机淘宝、千牛；</w:t>
            </w:r>
            <w:r>
              <w:rPr>
                <w:rFonts w:hint="eastAsia" w:ascii="宋体" w:hAnsi="宋体" w:eastAsia="宋体" w:cs="宋体"/>
                <w:sz w:val="25"/>
                <w:szCs w:val="25"/>
              </w:rPr>
              <w:br w:type="textWrapping"/>
            </w:r>
            <w:r>
              <w:rPr>
                <w:rFonts w:hint="eastAsia" w:ascii="宋体" w:hAnsi="宋体" w:eastAsia="宋体" w:cs="宋体"/>
                <w:sz w:val="25"/>
                <w:szCs w:val="25"/>
              </w:rPr>
              <w:t>3.注册流程演示；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680"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常见问题解析：</w:t>
            </w:r>
            <w:r>
              <w:rPr>
                <w:rFonts w:hint="eastAsia" w:ascii="宋体" w:hAnsi="宋体" w:eastAsia="宋体" w:cs="宋体"/>
                <w:sz w:val="25"/>
                <w:szCs w:val="25"/>
              </w:rPr>
              <w:br w:type="textWrapping"/>
            </w:r>
            <w:r>
              <w:rPr>
                <w:rFonts w:hint="eastAsia" w:ascii="宋体" w:hAnsi="宋体" w:eastAsia="宋体" w:cs="宋体"/>
                <w:sz w:val="25"/>
                <w:szCs w:val="25"/>
              </w:rPr>
              <w:t>1.注册不成功的场景：</w:t>
            </w:r>
            <w:r>
              <w:rPr>
                <w:rFonts w:hint="eastAsia" w:ascii="宋体" w:hAnsi="宋体" w:eastAsia="宋体" w:cs="宋体"/>
                <w:sz w:val="25"/>
                <w:szCs w:val="25"/>
              </w:rPr>
              <w:br w:type="textWrapping"/>
            </w:r>
            <w:r>
              <w:rPr>
                <w:rFonts w:hint="eastAsia" w:ascii="宋体" w:hAnsi="宋体" w:eastAsia="宋体" w:cs="宋体"/>
                <w:sz w:val="25"/>
                <w:szCs w:val="25"/>
              </w:rPr>
              <w:t>·手机号码被占用-使用邮箱注册；</w:t>
            </w:r>
            <w:r>
              <w:rPr>
                <w:rFonts w:hint="eastAsia" w:ascii="宋体" w:hAnsi="宋体" w:eastAsia="宋体" w:cs="宋体"/>
                <w:sz w:val="25"/>
                <w:szCs w:val="25"/>
              </w:rPr>
              <w:br w:type="textWrapping"/>
            </w:r>
            <w:r>
              <w:rPr>
                <w:rFonts w:hint="eastAsia" w:ascii="宋体" w:hAnsi="宋体" w:eastAsia="宋体" w:cs="宋体"/>
                <w:sz w:val="25"/>
                <w:szCs w:val="25"/>
              </w:rPr>
              <w:t>·年龄不满16周岁-长大后再来；</w:t>
            </w:r>
            <w:r>
              <w:rPr>
                <w:rFonts w:hint="eastAsia" w:ascii="宋体" w:hAnsi="宋体" w:eastAsia="宋体" w:cs="宋体"/>
                <w:sz w:val="25"/>
                <w:szCs w:val="25"/>
              </w:rPr>
              <w:br w:type="textWrapping"/>
            </w:r>
            <w:r>
              <w:rPr>
                <w:rFonts w:hint="eastAsia" w:ascii="宋体" w:hAnsi="宋体" w:eastAsia="宋体" w:cs="宋体"/>
                <w:sz w:val="25"/>
                <w:szCs w:val="25"/>
              </w:rPr>
              <w:t>·过往有违规-找客服申诉（解决成功率不高）</w:t>
            </w:r>
            <w:r>
              <w:rPr>
                <w:rFonts w:hint="eastAsia" w:ascii="宋体" w:hAnsi="宋体" w:eastAsia="宋体" w:cs="宋体"/>
                <w:sz w:val="25"/>
                <w:szCs w:val="25"/>
              </w:rPr>
              <w:br w:type="textWrapping"/>
            </w:r>
            <w:r>
              <w:rPr>
                <w:rFonts w:hint="eastAsia" w:ascii="宋体" w:hAnsi="宋体" w:eastAsia="宋体" w:cs="宋体"/>
                <w:sz w:val="25"/>
                <w:szCs w:val="25"/>
              </w:rPr>
              <w:t>·身份信息不一致-自查不一致问题，统一相关信息；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身份信息绑定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银行信息绑定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人脸识别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上传身份证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人脸识别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地址信息核查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开店协议签署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个人钉钉绑定店铺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创业档案填写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宝贝上架</w:t>
            </w:r>
            <w:r>
              <w:rPr>
                <w:rFonts w:hint="eastAsia" w:ascii="宋体" w:hAnsi="宋体" w:eastAsia="宋体" w:cs="宋体"/>
                <w:sz w:val="25"/>
                <w:szCs w:val="25"/>
              </w:rPr>
              <w:br w:type="textWrapping"/>
            </w:r>
            <w:r>
              <w:rPr>
                <w:rFonts w:hint="eastAsia" w:ascii="宋体" w:hAnsi="宋体" w:eastAsia="宋体" w:cs="宋体"/>
                <w:sz w:val="25"/>
                <w:szCs w:val="25"/>
              </w:rPr>
              <w:t>（实操录屏+素材包）</w:t>
            </w: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素材包下载和解压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账期保障开通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选择发布路径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选择产品类目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填写产品标题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产品属性填写（*必须填写）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设置产品价格和库存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上传主图和主图视频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上传详情页（文案/图片/视频）并同步手机端；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设置运费模版:退换货地址设置\包邮模版/按条件包邮模版设置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其他设置及发布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0" w:type="auto"/>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请直接参照页面红色提醒文字并做相应修改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restart"/>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第二天</w:t>
            </w:r>
          </w:p>
        </w:tc>
        <w:tc>
          <w:tcPr>
            <w:tcW w:w="0" w:type="auto"/>
            <w:vMerge w:val="restart"/>
            <w:tcBorders>
              <w:top w:val="nil"/>
              <w:left w:val="nil"/>
              <w:bottom w:val="nil"/>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电商创业及成功案例解读</w:t>
            </w: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电商创业投入的设备：手机、电脑、网络等基本办公设备与条件；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成熟电商企业基本团队架构：采购、运营、美工、物流、客服（初级创业者可以身兼数职）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对应县域产业设计相关案例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对应县域产业设计相关案例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常见的坑【侵权、售假、广告法】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如何防诈骗。其他给地址链接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restart"/>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店铺基础设置</w:t>
            </w: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店铺名称设置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店标在线制作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店铺经营场所设置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保障金计划设置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账期保障开通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按需，确保店铺开启；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产品选择与上架</w:t>
            </w: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市场分析（前台分析）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竞品分析（前台分析，不涉及数据分析）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一件代发平台选择（1688/淘分销）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货品选择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类目匹配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健全属性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标题制作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主图及主图视频发布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产品定价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详情页修订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库存信息和销售信息调整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restart"/>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第三天</w:t>
            </w:r>
          </w:p>
        </w:tc>
        <w:tc>
          <w:tcPr>
            <w:tcW w:w="0" w:type="auto"/>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宝贝管理</w:t>
            </w: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检查产品数量是否满10件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 产品发布违规问题分析与解答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在售产品管理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仓库中产品管理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删除产品管理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店铺营销工具实操</w:t>
            </w:r>
            <w:r>
              <w:rPr>
                <w:rFonts w:hint="eastAsia" w:ascii="宋体" w:hAnsi="宋体" w:eastAsia="宋体" w:cs="宋体"/>
                <w:sz w:val="25"/>
                <w:szCs w:val="25"/>
              </w:rPr>
              <w:br w:type="textWrapping"/>
            </w:r>
            <w:r>
              <w:rPr>
                <w:rFonts w:hint="eastAsia" w:ascii="宋体" w:hAnsi="宋体" w:eastAsia="宋体" w:cs="宋体"/>
                <w:sz w:val="25"/>
                <w:szCs w:val="25"/>
              </w:rPr>
              <w:t>（免费试用15天）</w:t>
            </w: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竞品折扣分析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产品折扣设置与验证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折扣数据查看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竞品优惠券分析（从裂变、单品、店铺优惠券3个方面展开）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优惠券设置与验证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折扣数据查看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竞品满减力度分析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店铺满减活动设置与验证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932"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折扣数据查看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千牛工具使用</w:t>
            </w: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工作台设置【我的应用设置（商品、交易、店铺、数据、采购）、店铺数据配置（流量、订单配置、金额配置】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旺旺聊天设置【自动回复、签名】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生意参谋开通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货品数据解读【主营类目、单品】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流量数据解读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98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0" w:type="auto"/>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428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成交数据解读</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（2）基础店铺运营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已完成开店但日常运营不理想的商家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30天内店铺有成交；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课程亮点：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1.课前在线完成店铺注册，课上手把手实战式教学，加速学习效果；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2.14天全程督导，不定期社群直播答疑，有效缩短学习周期，杜绝拖延；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3、官方课程，紧跟行业规则技巧；</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40"/>
        <w:gridCol w:w="1800"/>
        <w:gridCol w:w="2496"/>
        <w:gridCol w:w="2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时间</w:t>
            </w:r>
          </w:p>
        </w:tc>
        <w:tc>
          <w:tcPr>
            <w:tcW w:w="180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课程主题</w:t>
            </w:r>
          </w:p>
        </w:tc>
        <w:tc>
          <w:tcPr>
            <w:tcW w:w="2496"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课程内容</w:t>
            </w:r>
          </w:p>
        </w:tc>
        <w:tc>
          <w:tcPr>
            <w:tcW w:w="2388"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章节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restart"/>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第一天</w:t>
            </w:r>
          </w:p>
        </w:tc>
        <w:tc>
          <w:tcPr>
            <w:tcW w:w="1800"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店铺流量解读</w:t>
            </w:r>
          </w:p>
        </w:tc>
        <w:tc>
          <w:tcPr>
            <w:tcW w:w="2496"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免费流量</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自然搜索流量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付费流量</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直通车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超级推荐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钻展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淘客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私域流量</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微淘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买家秀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淘宝群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会员中心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专属客服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内容流量</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直播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短视频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如何寻找竞品店铺？</w:t>
            </w:r>
          </w:p>
        </w:tc>
        <w:tc>
          <w:tcPr>
            <w:tcW w:w="24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确定关键词</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确定类目及属性</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确定价格区间</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确定店铺类型和层级</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restart"/>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第二天</w:t>
            </w:r>
          </w:p>
        </w:tc>
        <w:tc>
          <w:tcPr>
            <w:tcW w:w="1800"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点击率与转化率</w:t>
            </w:r>
          </w:p>
        </w:tc>
        <w:tc>
          <w:tcPr>
            <w:tcW w:w="2496"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点击率和转化率的价值</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点击率价值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转化率价值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点击率影响因素</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产品因素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价格因素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销量因素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折扣因素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位置因素1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主图因素（主图短视频因素）2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转化率影响因素</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产品因素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价格因素1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销量因素2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折扣因素3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主图因素（主图短视频因素）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客服因素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评价因素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客户服务</w:t>
            </w:r>
          </w:p>
        </w:tc>
        <w:tc>
          <w:tcPr>
            <w:tcW w:w="2496"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客户接待流程</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需求挖掘技巧</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FAB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促进成交技巧</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关联推荐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议价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催付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售后服务技巧</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退换货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不良评价处理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投诉处理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客户维护技巧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restart"/>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第三天</w:t>
            </w:r>
          </w:p>
        </w:tc>
        <w:tc>
          <w:tcPr>
            <w:tcW w:w="1800"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免费流量打造</w:t>
            </w:r>
          </w:p>
        </w:tc>
        <w:tc>
          <w:tcPr>
            <w:tcW w:w="2496"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主图优化</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主图的制作标准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主图差异化打造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素材中心资料提交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详情页优化</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卖点深挖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页面框架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标题制作</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搜索规则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关键字搜索与组合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付费流量解读</w:t>
            </w:r>
          </w:p>
        </w:tc>
        <w:tc>
          <w:tcPr>
            <w:tcW w:w="24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直通车介绍</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位置、作用、公式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超级推荐介绍</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位置、作用、公式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淘客介绍</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渠道、扣费方式、结算方式和周期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微淘与买家秀基础运营</w:t>
            </w:r>
          </w:p>
        </w:tc>
        <w:tc>
          <w:tcPr>
            <w:tcW w:w="24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微淘基础介绍</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作用、呈现方式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微淘发布流程</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实操演示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买家秀介绍</w:t>
            </w: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买家秀征集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买家秀选择与装修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jc w:val="center"/>
        </w:trPr>
        <w:tc>
          <w:tcPr>
            <w:tcW w:w="84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80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96"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38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买家秀基础运营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（3）网店日常运营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已开店3到6个月，有基础销量的淘宝商家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课程收益（价值）：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体系化了解淘宝店铺日常运营技能（产品定位、流量获取、转化率提升、岗位分工），掌握数据分析（本店数据）、营销活动报名（常规类目）、爆款打造等技能，具备体系化店铺运营能力从而达到店铺销售额提升的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课程亮点：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1.活动报名sop</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2.数据分析模板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3.爆款打造优秀案例输出</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12"/>
        <w:gridCol w:w="1464"/>
        <w:gridCol w:w="2448"/>
        <w:gridCol w:w="3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时间</w:t>
            </w:r>
          </w:p>
        </w:tc>
        <w:tc>
          <w:tcPr>
            <w:tcW w:w="1464"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课程名称</w:t>
            </w:r>
          </w:p>
        </w:tc>
        <w:tc>
          <w:tcPr>
            <w:tcW w:w="2448"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课程内容</w:t>
            </w:r>
          </w:p>
        </w:tc>
        <w:tc>
          <w:tcPr>
            <w:tcW w:w="3372"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课程大纲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jc w:val="center"/>
        </w:trPr>
        <w:tc>
          <w:tcPr>
            <w:tcW w:w="912" w:type="dxa"/>
            <w:vMerge w:val="restart"/>
            <w:tcBorders>
              <w:top w:val="nil"/>
              <w:left w:val="single" w:color="000000" w:sz="4" w:space="0"/>
              <w:bottom w:val="nil"/>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第一天</w:t>
            </w:r>
          </w:p>
        </w:tc>
        <w:tc>
          <w:tcPr>
            <w:tcW w:w="1464"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店铺数据分析</w:t>
            </w: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店铺数据的路径（数据采集）</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jc w:val="center"/>
        </w:trPr>
        <w:tc>
          <w:tcPr>
            <w:tcW w:w="912"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店铺数据分析表（实操填表）</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数据化店铺诊断</w:t>
            </w: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店铺数据的路径</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生意参谋的自主取数？</w:t>
            </w:r>
            <w:r>
              <w:rPr>
                <w:rFonts w:hint="eastAsia" w:ascii="宋体" w:hAnsi="宋体" w:eastAsia="宋体" w:cs="宋体"/>
                <w:sz w:val="25"/>
                <w:szCs w:val="25"/>
              </w:rPr>
              <w:br w:type="textWrapping"/>
            </w:r>
            <w:r>
              <w:rPr>
                <w:rFonts w:hint="eastAsia" w:ascii="宋体" w:hAnsi="宋体" w:eastAsia="宋体" w:cs="宋体"/>
                <w:sz w:val="25"/>
                <w:szCs w:val="25"/>
              </w:rPr>
              <w:t>或从各个路径取得相应数据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912"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店铺数据的分析</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①分析指标及解读（流量转化、加购、收藏、跳失率、平均停留时长）</w:t>
            </w:r>
            <w:r>
              <w:rPr>
                <w:rFonts w:hint="eastAsia" w:ascii="宋体" w:hAnsi="宋体" w:eastAsia="宋体" w:cs="宋体"/>
                <w:sz w:val="25"/>
                <w:szCs w:val="25"/>
              </w:rPr>
              <w:br w:type="textWrapping"/>
            </w:r>
            <w:r>
              <w:rPr>
                <w:rFonts w:hint="eastAsia" w:ascii="宋体" w:hAnsi="宋体" w:eastAsia="宋体" w:cs="宋体"/>
                <w:sz w:val="25"/>
                <w:szCs w:val="25"/>
              </w:rPr>
              <w:t>②数据趋势分析（大盘分析、市场容量）/或直通车流量解析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jc w:val="center"/>
        </w:trPr>
        <w:tc>
          <w:tcPr>
            <w:tcW w:w="912"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销售公式</w:t>
            </w: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销售额=流量*转化率*客单价</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①解读公式指标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912"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转化率提升</w:t>
            </w: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转化率拆解</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①转化漏斗线</w:t>
            </w:r>
            <w:r>
              <w:rPr>
                <w:rFonts w:hint="eastAsia" w:ascii="宋体" w:hAnsi="宋体" w:eastAsia="宋体" w:cs="宋体"/>
                <w:sz w:val="25"/>
                <w:szCs w:val="25"/>
              </w:rPr>
              <w:br w:type="textWrapping"/>
            </w:r>
            <w:r>
              <w:rPr>
                <w:rFonts w:hint="eastAsia" w:ascii="宋体" w:hAnsi="宋体" w:eastAsia="宋体" w:cs="宋体"/>
                <w:sz w:val="25"/>
                <w:szCs w:val="25"/>
              </w:rPr>
              <w:t>②转化率分类</w:t>
            </w:r>
            <w:r>
              <w:rPr>
                <w:rFonts w:hint="eastAsia" w:ascii="宋体" w:hAnsi="宋体" w:eastAsia="宋体" w:cs="宋体"/>
                <w:sz w:val="25"/>
                <w:szCs w:val="25"/>
              </w:rPr>
              <w:br w:type="textWrapping"/>
            </w:r>
            <w:r>
              <w:rPr>
                <w:rFonts w:hint="eastAsia" w:ascii="宋体" w:hAnsi="宋体" w:eastAsia="宋体" w:cs="宋体"/>
                <w:sz w:val="25"/>
                <w:szCs w:val="25"/>
              </w:rPr>
              <w:t>③转化率谁负责（岗位分工职责）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912"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静默转化率-页面线</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①主图</w:t>
            </w:r>
            <w:r>
              <w:rPr>
                <w:rFonts w:hint="eastAsia" w:ascii="宋体" w:hAnsi="宋体" w:eastAsia="宋体" w:cs="宋体"/>
                <w:sz w:val="25"/>
                <w:szCs w:val="25"/>
              </w:rPr>
              <w:br w:type="textWrapping"/>
            </w:r>
            <w:r>
              <w:rPr>
                <w:rFonts w:hint="eastAsia" w:ascii="宋体" w:hAnsi="宋体" w:eastAsia="宋体" w:cs="宋体"/>
                <w:sz w:val="25"/>
                <w:szCs w:val="25"/>
              </w:rPr>
              <w:t>②详情页</w:t>
            </w:r>
            <w:r>
              <w:rPr>
                <w:rFonts w:hint="eastAsia" w:ascii="宋体" w:hAnsi="宋体" w:eastAsia="宋体" w:cs="宋体"/>
                <w:sz w:val="25"/>
                <w:szCs w:val="25"/>
              </w:rPr>
              <w:br w:type="textWrapping"/>
            </w:r>
            <w:r>
              <w:rPr>
                <w:rFonts w:hint="eastAsia" w:ascii="宋体" w:hAnsi="宋体" w:eastAsia="宋体" w:cs="宋体"/>
                <w:sz w:val="25"/>
                <w:szCs w:val="25"/>
              </w:rPr>
              <w:t>③其他基本功（价格、销量、促销、买家秀、评价、问大家）</w:t>
            </w:r>
            <w:r>
              <w:rPr>
                <w:rFonts w:hint="eastAsia" w:ascii="宋体" w:hAnsi="宋体" w:eastAsia="宋体" w:cs="宋体"/>
                <w:sz w:val="25"/>
                <w:szCs w:val="25"/>
              </w:rPr>
              <w:br w:type="textWrapping"/>
            </w:r>
            <w:r>
              <w:rPr>
                <w:rFonts w:hint="eastAsia" w:ascii="宋体" w:hAnsi="宋体" w:eastAsia="宋体" w:cs="宋体"/>
                <w:sz w:val="25"/>
                <w:szCs w:val="25"/>
              </w:rPr>
              <w:t>④主图视频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咨询转化率-客服线</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①客服基础技能</w:t>
            </w:r>
            <w:r>
              <w:rPr>
                <w:rFonts w:hint="eastAsia" w:ascii="宋体" w:hAnsi="宋体" w:eastAsia="宋体" w:cs="宋体"/>
                <w:sz w:val="25"/>
                <w:szCs w:val="25"/>
              </w:rPr>
              <w:br w:type="textWrapping"/>
            </w:r>
            <w:r>
              <w:rPr>
                <w:rFonts w:hint="eastAsia" w:ascii="宋体" w:hAnsi="宋体" w:eastAsia="宋体" w:cs="宋体"/>
                <w:sz w:val="25"/>
                <w:szCs w:val="25"/>
              </w:rPr>
              <w:t>②客服绩效考核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912"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店铺转化率-运营线</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①优惠活动的设置</w:t>
            </w:r>
            <w:r>
              <w:rPr>
                <w:rFonts w:hint="eastAsia" w:ascii="宋体" w:hAnsi="宋体" w:eastAsia="宋体" w:cs="宋体"/>
                <w:sz w:val="25"/>
                <w:szCs w:val="25"/>
              </w:rPr>
              <w:br w:type="textWrapping"/>
            </w:r>
            <w:r>
              <w:rPr>
                <w:rFonts w:hint="eastAsia" w:ascii="宋体" w:hAnsi="宋体" w:eastAsia="宋体" w:cs="宋体"/>
                <w:sz w:val="25"/>
                <w:szCs w:val="25"/>
              </w:rPr>
              <w:t>②基础销量的打造</w:t>
            </w:r>
            <w:r>
              <w:rPr>
                <w:rFonts w:hint="eastAsia" w:ascii="宋体" w:hAnsi="宋体" w:eastAsia="宋体" w:cs="宋体"/>
                <w:sz w:val="25"/>
                <w:szCs w:val="25"/>
              </w:rPr>
              <w:br w:type="textWrapping"/>
            </w:r>
            <w:r>
              <w:rPr>
                <w:rFonts w:hint="eastAsia" w:ascii="宋体" w:hAnsi="宋体" w:eastAsia="宋体" w:cs="宋体"/>
                <w:sz w:val="25"/>
                <w:szCs w:val="25"/>
              </w:rPr>
              <w:t>③会员/粉丝设置（可结合静默转化）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快速提升流量</w:t>
            </w: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流量的渠道与规则</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①流量渠道拆解（搜索、推荐、内容等）</w:t>
            </w:r>
            <w:r>
              <w:rPr>
                <w:rFonts w:hint="eastAsia" w:ascii="宋体" w:hAnsi="宋体" w:eastAsia="宋体" w:cs="宋体"/>
                <w:sz w:val="25"/>
                <w:szCs w:val="25"/>
              </w:rPr>
              <w:br w:type="textWrapping"/>
            </w:r>
            <w:r>
              <w:rPr>
                <w:rFonts w:hint="eastAsia" w:ascii="宋体" w:hAnsi="宋体" w:eastAsia="宋体" w:cs="宋体"/>
                <w:sz w:val="25"/>
                <w:szCs w:val="25"/>
              </w:rPr>
              <w:t>②流量的规则（各渠道的基础逻辑和算法）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912"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流量的布局</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①爆款商品的选择</w:t>
            </w:r>
            <w:r>
              <w:rPr>
                <w:rFonts w:hint="eastAsia" w:ascii="宋体" w:hAnsi="宋体" w:eastAsia="宋体" w:cs="宋体"/>
                <w:sz w:val="25"/>
                <w:szCs w:val="25"/>
              </w:rPr>
              <w:br w:type="textWrapping"/>
            </w:r>
            <w:r>
              <w:rPr>
                <w:rFonts w:hint="eastAsia" w:ascii="宋体" w:hAnsi="宋体" w:eastAsia="宋体" w:cs="宋体"/>
                <w:sz w:val="25"/>
                <w:szCs w:val="25"/>
              </w:rPr>
              <w:t>②预算费用</w:t>
            </w:r>
            <w:r>
              <w:rPr>
                <w:rFonts w:hint="eastAsia" w:ascii="宋体" w:hAnsi="宋体" w:eastAsia="宋体" w:cs="宋体"/>
                <w:sz w:val="25"/>
                <w:szCs w:val="25"/>
              </w:rPr>
              <w:br w:type="textWrapping"/>
            </w:r>
            <w:r>
              <w:rPr>
                <w:rFonts w:hint="eastAsia" w:ascii="宋体" w:hAnsi="宋体" w:eastAsia="宋体" w:cs="宋体"/>
                <w:sz w:val="25"/>
                <w:szCs w:val="25"/>
              </w:rPr>
              <w:t>③产品不同阶段的流量玩法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搜索和推荐的新玩法</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①详解人群标签</w:t>
            </w:r>
            <w:r>
              <w:rPr>
                <w:rFonts w:hint="eastAsia" w:ascii="宋体" w:hAnsi="宋体" w:eastAsia="宋体" w:cs="宋体"/>
                <w:sz w:val="25"/>
                <w:szCs w:val="25"/>
              </w:rPr>
              <w:br w:type="textWrapping"/>
            </w:r>
            <w:r>
              <w:rPr>
                <w:rFonts w:hint="eastAsia" w:ascii="宋体" w:hAnsi="宋体" w:eastAsia="宋体" w:cs="宋体"/>
                <w:sz w:val="25"/>
                <w:szCs w:val="25"/>
              </w:rPr>
              <w:t>②推荐的新玩法（跟随实时）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产品定位</w:t>
            </w: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店铺产品矩阵</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①波士顿矩阵</w:t>
            </w:r>
            <w:r>
              <w:rPr>
                <w:rFonts w:hint="eastAsia" w:ascii="宋体" w:hAnsi="宋体" w:eastAsia="宋体" w:cs="宋体"/>
                <w:sz w:val="25"/>
                <w:szCs w:val="25"/>
              </w:rPr>
              <w:br w:type="textWrapping"/>
            </w:r>
            <w:r>
              <w:rPr>
                <w:rFonts w:hint="eastAsia" w:ascii="宋体" w:hAnsi="宋体" w:eastAsia="宋体" w:cs="宋体"/>
                <w:sz w:val="25"/>
                <w:szCs w:val="25"/>
              </w:rPr>
              <w:t>②个人店铺产品矩阵实操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restart"/>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第二天</w:t>
            </w:r>
          </w:p>
        </w:tc>
        <w:tc>
          <w:tcPr>
            <w:tcW w:w="1464"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活动报名与执行</w:t>
            </w: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活动的意义和价值</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①平销和动销的关系</w:t>
            </w:r>
            <w:r>
              <w:rPr>
                <w:rFonts w:hint="eastAsia" w:ascii="宋体" w:hAnsi="宋体" w:eastAsia="宋体" w:cs="宋体"/>
                <w:sz w:val="25"/>
                <w:szCs w:val="25"/>
              </w:rPr>
              <w:br w:type="textWrapping"/>
            </w:r>
            <w:r>
              <w:rPr>
                <w:rFonts w:hint="eastAsia" w:ascii="宋体" w:hAnsi="宋体" w:eastAsia="宋体" w:cs="宋体"/>
                <w:sz w:val="25"/>
                <w:szCs w:val="25"/>
              </w:rPr>
              <w:t>②活动的目标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活动的分类和入口</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①活动分类表</w:t>
            </w:r>
            <w:r>
              <w:rPr>
                <w:rFonts w:hint="eastAsia" w:ascii="宋体" w:hAnsi="宋体" w:eastAsia="宋体" w:cs="宋体"/>
                <w:sz w:val="25"/>
                <w:szCs w:val="25"/>
              </w:rPr>
              <w:br w:type="textWrapping"/>
            </w:r>
            <w:r>
              <w:rPr>
                <w:rFonts w:hint="eastAsia" w:ascii="宋体" w:hAnsi="宋体" w:eastAsia="宋体" w:cs="宋体"/>
                <w:sz w:val="25"/>
                <w:szCs w:val="25"/>
              </w:rPr>
              <w:t>②活动要求（素材表）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活动策划报名和执行</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①活动策划（选品、销售目标及拆解）</w:t>
            </w:r>
            <w:r>
              <w:rPr>
                <w:rFonts w:hint="eastAsia" w:ascii="宋体" w:hAnsi="宋体" w:eastAsia="宋体" w:cs="宋体"/>
                <w:sz w:val="25"/>
                <w:szCs w:val="25"/>
              </w:rPr>
              <w:br w:type="textWrapping"/>
            </w:r>
            <w:r>
              <w:rPr>
                <w:rFonts w:hint="eastAsia" w:ascii="宋体" w:hAnsi="宋体" w:eastAsia="宋体" w:cs="宋体"/>
                <w:sz w:val="25"/>
                <w:szCs w:val="25"/>
              </w:rPr>
              <w:t>②活动报名</w:t>
            </w:r>
            <w:r>
              <w:rPr>
                <w:rFonts w:hint="eastAsia" w:ascii="宋体" w:hAnsi="宋体" w:eastAsia="宋体" w:cs="宋体"/>
                <w:sz w:val="25"/>
                <w:szCs w:val="25"/>
              </w:rPr>
              <w:br w:type="textWrapping"/>
            </w:r>
            <w:r>
              <w:rPr>
                <w:rFonts w:hint="eastAsia" w:ascii="宋体" w:hAnsi="宋体" w:eastAsia="宋体" w:cs="宋体"/>
                <w:sz w:val="25"/>
                <w:szCs w:val="25"/>
              </w:rPr>
              <w:t>③活动执行（分岗位完成）</w:t>
            </w:r>
            <w:r>
              <w:rPr>
                <w:rFonts w:hint="eastAsia" w:ascii="宋体" w:hAnsi="宋体" w:eastAsia="宋体" w:cs="宋体"/>
                <w:sz w:val="25"/>
                <w:szCs w:val="25"/>
              </w:rPr>
              <w:br w:type="textWrapping"/>
            </w:r>
            <w:r>
              <w:rPr>
                <w:rFonts w:hint="eastAsia" w:ascii="宋体" w:hAnsi="宋体" w:eastAsia="宋体" w:cs="宋体"/>
                <w:sz w:val="25"/>
                <w:szCs w:val="25"/>
              </w:rPr>
              <w:t>④活动复盘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爆款打造</w:t>
            </w: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爆款的价值</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①爆款对店铺的运营价值</w:t>
            </w:r>
            <w:r>
              <w:rPr>
                <w:rFonts w:hint="eastAsia" w:ascii="宋体" w:hAnsi="宋体" w:eastAsia="宋体" w:cs="宋体"/>
                <w:sz w:val="25"/>
                <w:szCs w:val="25"/>
              </w:rPr>
              <w:br w:type="textWrapping"/>
            </w:r>
            <w:r>
              <w:rPr>
                <w:rFonts w:hint="eastAsia" w:ascii="宋体" w:hAnsi="宋体" w:eastAsia="宋体" w:cs="宋体"/>
                <w:sz w:val="25"/>
                <w:szCs w:val="25"/>
              </w:rPr>
              <w:t>②爆款对团队的价值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爆款的基本素质（指标）</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①产品的市场分析</w:t>
            </w:r>
            <w:r>
              <w:rPr>
                <w:rFonts w:hint="eastAsia" w:ascii="宋体" w:hAnsi="宋体" w:eastAsia="宋体" w:cs="宋体"/>
                <w:sz w:val="25"/>
                <w:szCs w:val="25"/>
              </w:rPr>
              <w:br w:type="textWrapping"/>
            </w:r>
            <w:r>
              <w:rPr>
                <w:rFonts w:hint="eastAsia" w:ascii="宋体" w:hAnsi="宋体" w:eastAsia="宋体" w:cs="宋体"/>
                <w:sz w:val="25"/>
                <w:szCs w:val="25"/>
              </w:rPr>
              <w:t>②爆款的7大指标（转化率、点击率、停留时间、加载时长、跳失率、加购率、收藏率）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爆款打造的5个阶段</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①测试期-选品试卖</w:t>
            </w:r>
            <w:r>
              <w:rPr>
                <w:rFonts w:hint="eastAsia" w:ascii="宋体" w:hAnsi="宋体" w:eastAsia="宋体" w:cs="宋体"/>
                <w:sz w:val="25"/>
                <w:szCs w:val="25"/>
              </w:rPr>
              <w:br w:type="textWrapping"/>
            </w:r>
            <w:r>
              <w:rPr>
                <w:rFonts w:hint="eastAsia" w:ascii="宋体" w:hAnsi="宋体" w:eastAsia="宋体" w:cs="宋体"/>
                <w:sz w:val="25"/>
                <w:szCs w:val="25"/>
              </w:rPr>
              <w:t>②准备期-基础销量打造</w:t>
            </w:r>
            <w:r>
              <w:rPr>
                <w:rFonts w:hint="eastAsia" w:ascii="宋体" w:hAnsi="宋体" w:eastAsia="宋体" w:cs="宋体"/>
                <w:sz w:val="25"/>
                <w:szCs w:val="25"/>
              </w:rPr>
              <w:br w:type="textWrapping"/>
            </w:r>
            <w:r>
              <w:rPr>
                <w:rFonts w:hint="eastAsia" w:ascii="宋体" w:hAnsi="宋体" w:eastAsia="宋体" w:cs="宋体"/>
                <w:sz w:val="25"/>
                <w:szCs w:val="25"/>
              </w:rPr>
              <w:t>③推爆期-多渠道引流活动推爆</w:t>
            </w:r>
            <w:r>
              <w:rPr>
                <w:rFonts w:hint="eastAsia" w:ascii="宋体" w:hAnsi="宋体" w:eastAsia="宋体" w:cs="宋体"/>
                <w:sz w:val="25"/>
                <w:szCs w:val="25"/>
              </w:rPr>
              <w:br w:type="textWrapping"/>
            </w:r>
            <w:r>
              <w:rPr>
                <w:rFonts w:hint="eastAsia" w:ascii="宋体" w:hAnsi="宋体" w:eastAsia="宋体" w:cs="宋体"/>
                <w:sz w:val="25"/>
                <w:szCs w:val="25"/>
              </w:rPr>
              <w:t>④爆款期-维持销量的方法</w:t>
            </w:r>
            <w:r>
              <w:rPr>
                <w:rFonts w:hint="eastAsia" w:ascii="宋体" w:hAnsi="宋体" w:eastAsia="宋体" w:cs="宋体"/>
                <w:sz w:val="25"/>
                <w:szCs w:val="25"/>
              </w:rPr>
              <w:br w:type="textWrapping"/>
            </w:r>
            <w:r>
              <w:rPr>
                <w:rFonts w:hint="eastAsia" w:ascii="宋体" w:hAnsi="宋体" w:eastAsia="宋体" w:cs="宋体"/>
                <w:sz w:val="25"/>
                <w:szCs w:val="25"/>
              </w:rPr>
              <w:t>⑤连带期-衰退之前的价值利用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从单个爆款到群爆款</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①次爆款的数据分析及布局</w:t>
            </w:r>
            <w:r>
              <w:rPr>
                <w:rFonts w:hint="eastAsia" w:ascii="宋体" w:hAnsi="宋体" w:eastAsia="宋体" w:cs="宋体"/>
                <w:sz w:val="25"/>
                <w:szCs w:val="25"/>
              </w:rPr>
              <w:br w:type="textWrapping"/>
            </w:r>
            <w:r>
              <w:rPr>
                <w:rFonts w:hint="eastAsia" w:ascii="宋体" w:hAnsi="宋体" w:eastAsia="宋体" w:cs="宋体"/>
                <w:sz w:val="25"/>
                <w:szCs w:val="25"/>
              </w:rPr>
              <w:t>②次爆款的搭载操作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restart"/>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第三天</w:t>
            </w:r>
          </w:p>
        </w:tc>
        <w:tc>
          <w:tcPr>
            <w:tcW w:w="1464"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付费推广-直通车</w:t>
            </w: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直通车的作用</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①流量获取</w:t>
            </w:r>
            <w:r>
              <w:rPr>
                <w:rFonts w:hint="eastAsia" w:ascii="宋体" w:hAnsi="宋体" w:eastAsia="宋体" w:cs="宋体"/>
                <w:sz w:val="25"/>
                <w:szCs w:val="25"/>
              </w:rPr>
              <w:br w:type="textWrapping"/>
            </w:r>
            <w:r>
              <w:rPr>
                <w:rFonts w:hint="eastAsia" w:ascii="宋体" w:hAnsi="宋体" w:eastAsia="宋体" w:cs="宋体"/>
                <w:sz w:val="25"/>
                <w:szCs w:val="25"/>
              </w:rPr>
              <w:t>②测款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点击率提升</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①测图、测款</w:t>
            </w:r>
            <w:r>
              <w:rPr>
                <w:rFonts w:hint="eastAsia" w:ascii="宋体" w:hAnsi="宋体" w:eastAsia="宋体" w:cs="宋体"/>
                <w:sz w:val="25"/>
                <w:szCs w:val="25"/>
              </w:rPr>
              <w:br w:type="textWrapping"/>
            </w:r>
            <w:r>
              <w:rPr>
                <w:rFonts w:hint="eastAsia" w:ascii="宋体" w:hAnsi="宋体" w:eastAsia="宋体" w:cs="宋体"/>
                <w:sz w:val="25"/>
                <w:szCs w:val="25"/>
              </w:rPr>
              <w:t>②测词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低价引流</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智能计划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ROI提升</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①人群溢价</w:t>
            </w:r>
            <w:r>
              <w:rPr>
                <w:rFonts w:hint="eastAsia" w:ascii="宋体" w:hAnsi="宋体" w:eastAsia="宋体" w:cs="宋体"/>
                <w:sz w:val="25"/>
                <w:szCs w:val="25"/>
              </w:rPr>
              <w:br w:type="textWrapping"/>
            </w:r>
            <w:r>
              <w:rPr>
                <w:rFonts w:hint="eastAsia" w:ascii="宋体" w:hAnsi="宋体" w:eastAsia="宋体" w:cs="宋体"/>
                <w:sz w:val="25"/>
                <w:szCs w:val="25"/>
              </w:rPr>
              <w:t>②时间及地区调整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付费推广-超级推荐</w:t>
            </w: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超级推荐的作用</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①流量获取</w:t>
            </w:r>
            <w:r>
              <w:rPr>
                <w:rFonts w:hint="eastAsia" w:ascii="宋体" w:hAnsi="宋体" w:eastAsia="宋体" w:cs="宋体"/>
                <w:sz w:val="25"/>
                <w:szCs w:val="25"/>
              </w:rPr>
              <w:br w:type="textWrapping"/>
            </w:r>
            <w:r>
              <w:rPr>
                <w:rFonts w:hint="eastAsia" w:ascii="宋体" w:hAnsi="宋体" w:eastAsia="宋体" w:cs="宋体"/>
                <w:sz w:val="25"/>
                <w:szCs w:val="25"/>
              </w:rPr>
              <w:t>②测款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点击率提升</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①测图、测款</w:t>
            </w:r>
            <w:r>
              <w:rPr>
                <w:rFonts w:hint="eastAsia" w:ascii="宋体" w:hAnsi="宋体" w:eastAsia="宋体" w:cs="宋体"/>
                <w:sz w:val="25"/>
                <w:szCs w:val="25"/>
              </w:rPr>
              <w:br w:type="textWrapping"/>
            </w:r>
            <w:r>
              <w:rPr>
                <w:rFonts w:hint="eastAsia" w:ascii="宋体" w:hAnsi="宋体" w:eastAsia="宋体" w:cs="宋体"/>
                <w:sz w:val="25"/>
                <w:szCs w:val="25"/>
              </w:rPr>
              <w:t>②测渠道（资源位）</w:t>
            </w:r>
            <w:r>
              <w:rPr>
                <w:rFonts w:hint="eastAsia" w:ascii="宋体" w:hAnsi="宋体" w:eastAsia="宋体" w:cs="宋体"/>
                <w:sz w:val="25"/>
                <w:szCs w:val="25"/>
              </w:rPr>
              <w:br w:type="textWrapping"/>
            </w:r>
            <w:r>
              <w:rPr>
                <w:rFonts w:hint="eastAsia" w:ascii="宋体" w:hAnsi="宋体" w:eastAsia="宋体" w:cs="宋体"/>
                <w:sz w:val="25"/>
                <w:szCs w:val="25"/>
              </w:rPr>
              <w:t>③短视频、直播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ROI提升</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①人群优选</w:t>
            </w:r>
            <w:r>
              <w:rPr>
                <w:rFonts w:hint="eastAsia" w:ascii="宋体" w:hAnsi="宋体" w:eastAsia="宋体" w:cs="宋体"/>
                <w:sz w:val="25"/>
                <w:szCs w:val="25"/>
              </w:rPr>
              <w:br w:type="textWrapping"/>
            </w:r>
            <w:r>
              <w:rPr>
                <w:rFonts w:hint="eastAsia" w:ascii="宋体" w:hAnsi="宋体" w:eastAsia="宋体" w:cs="宋体"/>
                <w:sz w:val="25"/>
                <w:szCs w:val="25"/>
              </w:rPr>
              <w:t>②人群闭环（AIPL）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付费推广-淘客及站外</w:t>
            </w: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淘宝客的分类及作用</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①淘宝客原理及分类</w:t>
            </w:r>
            <w:r>
              <w:rPr>
                <w:rFonts w:hint="eastAsia" w:ascii="宋体" w:hAnsi="宋体" w:eastAsia="宋体" w:cs="宋体"/>
                <w:sz w:val="25"/>
                <w:szCs w:val="25"/>
              </w:rPr>
              <w:br w:type="textWrapping"/>
            </w:r>
            <w:r>
              <w:rPr>
                <w:rFonts w:hint="eastAsia" w:ascii="宋体" w:hAnsi="宋体" w:eastAsia="宋体" w:cs="宋体"/>
                <w:sz w:val="25"/>
                <w:szCs w:val="25"/>
              </w:rPr>
              <w:t>②淘宝客的价值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淘宝客的选择</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①产品在不同阶段的淘客选择</w:t>
            </w:r>
            <w:r>
              <w:rPr>
                <w:rFonts w:hint="eastAsia" w:ascii="宋体" w:hAnsi="宋体" w:eastAsia="宋体" w:cs="宋体"/>
                <w:sz w:val="25"/>
                <w:szCs w:val="25"/>
              </w:rPr>
              <w:br w:type="textWrapping"/>
            </w:r>
            <w:r>
              <w:rPr>
                <w:rFonts w:hint="eastAsia" w:ascii="宋体" w:hAnsi="宋体" w:eastAsia="宋体" w:cs="宋体"/>
                <w:sz w:val="25"/>
                <w:szCs w:val="25"/>
              </w:rPr>
              <w:t>②如何找到淘客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912"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46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24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淘宝客的防坑指南</w:t>
            </w:r>
          </w:p>
        </w:tc>
        <w:tc>
          <w:tcPr>
            <w:tcW w:w="337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①常见的淘宝客套路</w:t>
            </w:r>
            <w:r>
              <w:rPr>
                <w:rFonts w:hint="eastAsia" w:ascii="宋体" w:hAnsi="宋体" w:eastAsia="宋体" w:cs="宋体"/>
                <w:sz w:val="25"/>
                <w:szCs w:val="25"/>
              </w:rPr>
              <w:br w:type="textWrapping"/>
            </w:r>
            <w:r>
              <w:rPr>
                <w:rFonts w:hint="eastAsia" w:ascii="宋体" w:hAnsi="宋体" w:eastAsia="宋体" w:cs="宋体"/>
                <w:sz w:val="25"/>
                <w:szCs w:val="25"/>
              </w:rPr>
              <w:t>②如何避坑</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（四）品牌培育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爆款产品打造专题培训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目标学员：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商家需拥有一定规模的货品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both"/>
        <w:rPr>
          <w:sz w:val="25"/>
          <w:szCs w:val="25"/>
        </w:rPr>
      </w:pPr>
      <w:r>
        <w:rPr>
          <w:rFonts w:hint="eastAsia" w:ascii="宋体" w:hAnsi="宋体" w:eastAsia="宋体" w:cs="宋体"/>
          <w:i w:val="0"/>
          <w:iCs w:val="0"/>
          <w:caps w:val="0"/>
          <w:color w:val="333333"/>
          <w:spacing w:val="0"/>
          <w:sz w:val="25"/>
          <w:szCs w:val="25"/>
          <w:shd w:val="clear" w:fill="FFFFFF"/>
        </w:rPr>
        <w:t>课程亮点：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掌握洞察市场及客户需求的方法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理解产品策略制定到执行的完整链路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了解爆款线上线下营销渠道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14"/>
          <w:szCs w:val="14"/>
        </w:rPr>
      </w:pPr>
      <w:r>
        <w:rPr>
          <w:rFonts w:hint="eastAsia" w:ascii="宋体" w:hAnsi="宋体" w:eastAsia="宋体" w:cs="宋体"/>
          <w:i w:val="0"/>
          <w:iCs w:val="0"/>
          <w:caps w:val="0"/>
          <w:color w:val="333333"/>
          <w:spacing w:val="0"/>
          <w:sz w:val="25"/>
          <w:szCs w:val="25"/>
          <w:shd w:val="clear" w:fill="FFFFFF"/>
        </w:rPr>
        <w:t>掌握产品销售爆发全生命周期玩法</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44"/>
        <w:gridCol w:w="1788"/>
        <w:gridCol w:w="3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8" w:hRule="atLeast"/>
          <w:jc w:val="center"/>
        </w:trPr>
        <w:tc>
          <w:tcPr>
            <w:tcW w:w="1344"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课程时间</w:t>
            </w:r>
          </w:p>
        </w:tc>
        <w:tc>
          <w:tcPr>
            <w:tcW w:w="1788"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课程主题</w:t>
            </w:r>
          </w:p>
        </w:tc>
        <w:tc>
          <w:tcPr>
            <w:tcW w:w="3948"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课程大纲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restart"/>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第一天</w:t>
            </w:r>
          </w:p>
        </w:tc>
        <w:tc>
          <w:tcPr>
            <w:tcW w:w="1788"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爆款产品思维密码</w:t>
            </w: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爆品的简要定义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供应链稳定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销量高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利润空间合理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品质稳定好评率高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4"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控制运营成本（引流成本、售后成本、物流、供应链成本等）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4"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提升运营效率（转化率、产品效率、团队效率、供应链效率等）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基础爆品：刚需、高复购、性价比（案例）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84"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趋势爆品：快速增长型，季节（案例）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2"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创新爆品：市场空白、开创性品类、技术类（案例）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2"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restart"/>
            <w:tcBorders>
              <w:top w:val="nil"/>
              <w:left w:val="nil"/>
              <w:bottom w:val="nil"/>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精品网货的打造方法</w:t>
            </w: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市场趋势分析法（重点关注市场容量、增速，品牌集中度、简要讲解）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消费者人群画像的分析方法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竞品分析及优劣势对比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产品价值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产品成分解析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对比评测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场景故事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权威背书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包装标准（视觉、规格）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质量品质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体验（口感、功能）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使用场景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优化快递方案（时效、成本、服务）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建立产地仓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建立销地仓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52"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创新应用案例</w:t>
            </w:r>
            <w:r>
              <w:rPr>
                <w:rFonts w:hint="eastAsia" w:ascii="宋体" w:hAnsi="宋体" w:eastAsia="宋体" w:cs="宋体"/>
                <w:sz w:val="25"/>
                <w:szCs w:val="25"/>
              </w:rPr>
              <w:br w:type="textWrapping"/>
            </w:r>
            <w:r>
              <w:rPr>
                <w:rFonts w:hint="eastAsia" w:ascii="宋体" w:hAnsi="宋体" w:eastAsia="宋体" w:cs="宋体"/>
                <w:sz w:val="25"/>
                <w:szCs w:val="25"/>
              </w:rPr>
              <w:t>（如大包换小、吃法赠送、品类漂移、明星联动、大市场配角、周期延长、大菜预制、文旅赋能、技术赋能）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通过“爆款产品能力模型表”进行实践操作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restart"/>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第二天</w:t>
            </w:r>
          </w:p>
        </w:tc>
        <w:tc>
          <w:tcPr>
            <w:tcW w:w="1788" w:type="dxa"/>
            <w:vMerge w:val="restart"/>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爆款产品全域营销</w:t>
            </w: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淘系、拼多多、京东等主流电商平台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小红书、抖音、快手、微信等内容电商平台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大卖家/达人/淘小铺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线上/线下对接会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盒马、大润发、天猫超市、天猫农场、公益基金等直采渠道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产品购买决策周期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产品市场成熟度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人群覆盖属性对比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运营团队投入对比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流量特点对比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推荐线上线下产品销售、对接渠道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restart"/>
            <w:tcBorders>
              <w:top w:val="nil"/>
              <w:left w:val="single" w:color="000000" w:sz="4" w:space="0"/>
              <w:bottom w:val="nil"/>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第三天</w:t>
            </w:r>
          </w:p>
        </w:tc>
        <w:tc>
          <w:tcPr>
            <w:tcW w:w="1788"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淘宝爆款产品销售爆发</w:t>
            </w: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不同行业生命周期判断（以面向县域为例）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测试期期运营策略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引入期运营策略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成长期运营策略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爆发期运营策略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6" w:hRule="atLeast"/>
          <w:jc w:val="center"/>
        </w:trPr>
        <w:tc>
          <w:tcPr>
            <w:tcW w:w="1344"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衰退期运营策略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392" w:hRule="atLeast"/>
          <w:jc w:val="center"/>
        </w:trPr>
        <w:tc>
          <w:tcPr>
            <w:tcW w:w="1344"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店铺视觉呈现</w:t>
            </w:r>
            <w:r>
              <w:rPr>
                <w:rFonts w:hint="eastAsia" w:ascii="宋体" w:hAnsi="宋体" w:eastAsia="宋体" w:cs="宋体"/>
                <w:sz w:val="25"/>
                <w:szCs w:val="25"/>
              </w:rPr>
              <w:br w:type="textWrapping"/>
            </w:r>
            <w:r>
              <w:rPr>
                <w:rFonts w:hint="eastAsia" w:ascii="宋体" w:hAnsi="宋体" w:eastAsia="宋体" w:cs="宋体"/>
                <w:sz w:val="25"/>
                <w:szCs w:val="25"/>
              </w:rPr>
              <w:t>1）标题</w:t>
            </w:r>
            <w:r>
              <w:rPr>
                <w:rFonts w:hint="eastAsia" w:ascii="宋体" w:hAnsi="宋体" w:eastAsia="宋体" w:cs="宋体"/>
                <w:sz w:val="25"/>
                <w:szCs w:val="25"/>
              </w:rPr>
              <w:br w:type="textWrapping"/>
            </w:r>
            <w:r>
              <w:rPr>
                <w:rFonts w:hint="eastAsia" w:ascii="宋体" w:hAnsi="宋体" w:eastAsia="宋体" w:cs="宋体"/>
                <w:sz w:val="25"/>
                <w:szCs w:val="25"/>
              </w:rPr>
              <w:t>2）主图详情页</w:t>
            </w:r>
            <w:r>
              <w:rPr>
                <w:rFonts w:hint="eastAsia" w:ascii="宋体" w:hAnsi="宋体" w:eastAsia="宋体" w:cs="宋体"/>
                <w:sz w:val="25"/>
                <w:szCs w:val="25"/>
              </w:rPr>
              <w:br w:type="textWrapping"/>
            </w:r>
            <w:r>
              <w:rPr>
                <w:rFonts w:hint="eastAsia" w:ascii="宋体" w:hAnsi="宋体" w:eastAsia="宋体" w:cs="宋体"/>
                <w:sz w:val="25"/>
                <w:szCs w:val="25"/>
              </w:rPr>
              <w:t>3）短视频</w:t>
            </w:r>
            <w:r>
              <w:rPr>
                <w:rFonts w:hint="eastAsia" w:ascii="宋体" w:hAnsi="宋体" w:eastAsia="宋体" w:cs="宋体"/>
                <w:sz w:val="25"/>
                <w:szCs w:val="25"/>
              </w:rPr>
              <w:br w:type="textWrapping"/>
            </w:r>
            <w:r>
              <w:rPr>
                <w:rFonts w:hint="eastAsia" w:ascii="宋体" w:hAnsi="宋体" w:eastAsia="宋体" w:cs="宋体"/>
                <w:sz w:val="25"/>
                <w:szCs w:val="25"/>
              </w:rPr>
              <w:t>4）属性设置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36" w:hRule="atLeast"/>
          <w:jc w:val="center"/>
        </w:trPr>
        <w:tc>
          <w:tcPr>
            <w:tcW w:w="1344"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定好价格：爆款的定价规格策略</w:t>
            </w:r>
            <w:r>
              <w:rPr>
                <w:rFonts w:hint="eastAsia" w:ascii="宋体" w:hAnsi="宋体" w:eastAsia="宋体" w:cs="宋体"/>
                <w:sz w:val="25"/>
                <w:szCs w:val="25"/>
              </w:rPr>
              <w:br w:type="textWrapping"/>
            </w:r>
            <w:r>
              <w:rPr>
                <w:rFonts w:hint="eastAsia" w:ascii="宋体" w:hAnsi="宋体" w:eastAsia="宋体" w:cs="宋体"/>
                <w:sz w:val="25"/>
                <w:szCs w:val="25"/>
              </w:rPr>
              <w:t>1）定价对销售的影响</w:t>
            </w:r>
            <w:r>
              <w:rPr>
                <w:rFonts w:hint="eastAsia" w:ascii="宋体" w:hAnsi="宋体" w:eastAsia="宋体" w:cs="宋体"/>
                <w:sz w:val="25"/>
                <w:szCs w:val="25"/>
              </w:rPr>
              <w:br w:type="textWrapping"/>
            </w:r>
            <w:r>
              <w:rPr>
                <w:rFonts w:hint="eastAsia" w:ascii="宋体" w:hAnsi="宋体" w:eastAsia="宋体" w:cs="宋体"/>
                <w:sz w:val="25"/>
                <w:szCs w:val="25"/>
              </w:rPr>
              <w:t>2）爆款商品的成本测算</w:t>
            </w:r>
            <w:r>
              <w:rPr>
                <w:rFonts w:hint="eastAsia" w:ascii="宋体" w:hAnsi="宋体" w:eastAsia="宋体" w:cs="宋体"/>
                <w:sz w:val="25"/>
                <w:szCs w:val="25"/>
              </w:rPr>
              <w:br w:type="textWrapping"/>
            </w:r>
            <w:r>
              <w:rPr>
                <w:rFonts w:hint="eastAsia" w:ascii="宋体" w:hAnsi="宋体" w:eastAsia="宋体" w:cs="宋体"/>
                <w:sz w:val="25"/>
                <w:szCs w:val="25"/>
              </w:rPr>
              <w:t>3）如何在红海市场中做出差异化定价</w:t>
            </w:r>
            <w:r>
              <w:rPr>
                <w:rFonts w:hint="eastAsia" w:ascii="宋体" w:hAnsi="宋体" w:eastAsia="宋体" w:cs="宋体"/>
                <w:sz w:val="25"/>
                <w:szCs w:val="25"/>
              </w:rPr>
              <w:br w:type="textWrapping"/>
            </w:r>
            <w:r>
              <w:rPr>
                <w:rFonts w:hint="eastAsia" w:ascii="宋体" w:hAnsi="宋体" w:eastAsia="宋体" w:cs="宋体"/>
                <w:sz w:val="25"/>
                <w:szCs w:val="25"/>
              </w:rPr>
              <w:t>4）不同类型爆款的定价法则</w:t>
            </w:r>
            <w:r>
              <w:rPr>
                <w:rFonts w:hint="eastAsia" w:ascii="宋体" w:hAnsi="宋体" w:eastAsia="宋体" w:cs="宋体"/>
                <w:sz w:val="25"/>
                <w:szCs w:val="25"/>
              </w:rPr>
              <w:br w:type="textWrapping"/>
            </w:r>
            <w:r>
              <w:rPr>
                <w:rFonts w:hint="eastAsia" w:ascii="宋体" w:hAnsi="宋体" w:eastAsia="宋体" w:cs="宋体"/>
                <w:sz w:val="25"/>
                <w:szCs w:val="25"/>
              </w:rPr>
              <w:t>5）促销价格的呈现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36" w:hRule="atLeast"/>
          <w:jc w:val="center"/>
        </w:trPr>
        <w:tc>
          <w:tcPr>
            <w:tcW w:w="1344"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传统基础引流内功</w:t>
            </w:r>
            <w:r>
              <w:rPr>
                <w:rFonts w:hint="eastAsia" w:ascii="宋体" w:hAnsi="宋体" w:eastAsia="宋体" w:cs="宋体"/>
                <w:sz w:val="25"/>
                <w:szCs w:val="25"/>
              </w:rPr>
              <w:br w:type="textWrapping"/>
            </w:r>
            <w:r>
              <w:rPr>
                <w:rFonts w:hint="eastAsia" w:ascii="宋体" w:hAnsi="宋体" w:eastAsia="宋体" w:cs="宋体"/>
                <w:sz w:val="25"/>
                <w:szCs w:val="25"/>
              </w:rPr>
              <w:t>1）高点击率主图制作</w:t>
            </w:r>
            <w:r>
              <w:rPr>
                <w:rFonts w:hint="eastAsia" w:ascii="宋体" w:hAnsi="宋体" w:eastAsia="宋体" w:cs="宋体"/>
                <w:sz w:val="25"/>
                <w:szCs w:val="25"/>
              </w:rPr>
              <w:br w:type="textWrapping"/>
            </w:r>
            <w:r>
              <w:rPr>
                <w:rFonts w:hint="eastAsia" w:ascii="宋体" w:hAnsi="宋体" w:eastAsia="宋体" w:cs="宋体"/>
                <w:sz w:val="25"/>
                <w:szCs w:val="25"/>
              </w:rPr>
              <w:t>2）高引流能力标题优化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36" w:hRule="atLeast"/>
          <w:jc w:val="center"/>
        </w:trPr>
        <w:tc>
          <w:tcPr>
            <w:tcW w:w="1344"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流量渠道解析</w:t>
            </w:r>
            <w:r>
              <w:rPr>
                <w:rFonts w:hint="eastAsia" w:ascii="宋体" w:hAnsi="宋体" w:eastAsia="宋体" w:cs="宋体"/>
                <w:sz w:val="25"/>
                <w:szCs w:val="25"/>
              </w:rPr>
              <w:br w:type="textWrapping"/>
            </w:r>
            <w:r>
              <w:rPr>
                <w:rFonts w:hint="eastAsia" w:ascii="宋体" w:hAnsi="宋体" w:eastAsia="宋体" w:cs="宋体"/>
                <w:sz w:val="25"/>
                <w:szCs w:val="25"/>
              </w:rPr>
              <w:t>1）搜索流量解析</w:t>
            </w:r>
            <w:r>
              <w:rPr>
                <w:rFonts w:hint="eastAsia" w:ascii="宋体" w:hAnsi="宋体" w:eastAsia="宋体" w:cs="宋体"/>
                <w:sz w:val="25"/>
                <w:szCs w:val="25"/>
              </w:rPr>
              <w:br w:type="textWrapping"/>
            </w:r>
            <w:r>
              <w:rPr>
                <w:rFonts w:hint="eastAsia" w:ascii="宋体" w:hAnsi="宋体" w:eastAsia="宋体" w:cs="宋体"/>
                <w:sz w:val="25"/>
                <w:szCs w:val="25"/>
              </w:rPr>
              <w:t>2）推荐流量解析</w:t>
            </w:r>
            <w:r>
              <w:rPr>
                <w:rFonts w:hint="eastAsia" w:ascii="宋体" w:hAnsi="宋体" w:eastAsia="宋体" w:cs="宋体"/>
                <w:sz w:val="25"/>
                <w:szCs w:val="25"/>
              </w:rPr>
              <w:br w:type="textWrapping"/>
            </w:r>
            <w:r>
              <w:rPr>
                <w:rFonts w:hint="eastAsia" w:ascii="宋体" w:hAnsi="宋体" w:eastAsia="宋体" w:cs="宋体"/>
                <w:sz w:val="25"/>
                <w:szCs w:val="25"/>
              </w:rPr>
              <w:t>3）内容流量解析</w:t>
            </w:r>
            <w:r>
              <w:rPr>
                <w:rFonts w:hint="eastAsia" w:ascii="宋体" w:hAnsi="宋体" w:eastAsia="宋体" w:cs="宋体"/>
                <w:sz w:val="25"/>
                <w:szCs w:val="25"/>
              </w:rPr>
              <w:br w:type="textWrapping"/>
            </w:r>
            <w:r>
              <w:rPr>
                <w:rFonts w:hint="eastAsia" w:ascii="宋体" w:hAnsi="宋体" w:eastAsia="宋体" w:cs="宋体"/>
                <w:sz w:val="25"/>
                <w:szCs w:val="25"/>
              </w:rPr>
              <w:t>4）付费工具解析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36" w:hRule="atLeast"/>
          <w:jc w:val="center"/>
        </w:trPr>
        <w:tc>
          <w:tcPr>
            <w:tcW w:w="1344"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用好工具</w:t>
            </w:r>
            <w:r>
              <w:rPr>
                <w:rFonts w:hint="eastAsia" w:ascii="宋体" w:hAnsi="宋体" w:eastAsia="宋体" w:cs="宋体"/>
                <w:sz w:val="25"/>
                <w:szCs w:val="25"/>
              </w:rPr>
              <w:br w:type="textWrapping"/>
            </w:r>
            <w:r>
              <w:rPr>
                <w:rFonts w:hint="eastAsia" w:ascii="宋体" w:hAnsi="宋体" w:eastAsia="宋体" w:cs="宋体"/>
                <w:sz w:val="25"/>
                <w:szCs w:val="25"/>
              </w:rPr>
              <w:t>1）使用直通车打造爆款</w:t>
            </w:r>
            <w:r>
              <w:rPr>
                <w:rFonts w:hint="eastAsia" w:ascii="宋体" w:hAnsi="宋体" w:eastAsia="宋体" w:cs="宋体"/>
                <w:sz w:val="25"/>
                <w:szCs w:val="25"/>
              </w:rPr>
              <w:br w:type="textWrapping"/>
            </w:r>
            <w:r>
              <w:rPr>
                <w:rFonts w:hint="eastAsia" w:ascii="宋体" w:hAnsi="宋体" w:eastAsia="宋体" w:cs="宋体"/>
                <w:sz w:val="25"/>
                <w:szCs w:val="25"/>
              </w:rPr>
              <w:t>2）使用引力魔方打造爆款</w:t>
            </w:r>
            <w:r>
              <w:rPr>
                <w:rFonts w:hint="eastAsia" w:ascii="宋体" w:hAnsi="宋体" w:eastAsia="宋体" w:cs="宋体"/>
                <w:sz w:val="25"/>
                <w:szCs w:val="25"/>
              </w:rPr>
              <w:br w:type="textWrapping"/>
            </w:r>
            <w:r>
              <w:rPr>
                <w:rFonts w:hint="eastAsia" w:ascii="宋体" w:hAnsi="宋体" w:eastAsia="宋体" w:cs="宋体"/>
                <w:sz w:val="25"/>
                <w:szCs w:val="25"/>
              </w:rPr>
              <w:t>3）使用淘客工具打造爆款</w:t>
            </w:r>
            <w:r>
              <w:rPr>
                <w:rFonts w:hint="eastAsia" w:ascii="宋体" w:hAnsi="宋体" w:eastAsia="宋体" w:cs="宋体"/>
                <w:sz w:val="25"/>
                <w:szCs w:val="25"/>
              </w:rPr>
              <w:br w:type="textWrapping"/>
            </w:r>
            <w:r>
              <w:rPr>
                <w:rFonts w:hint="eastAsia" w:ascii="宋体" w:hAnsi="宋体" w:eastAsia="宋体" w:cs="宋体"/>
                <w:sz w:val="25"/>
                <w:szCs w:val="25"/>
              </w:rPr>
              <w:t>4）使用热浪引擎打造爆款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536" w:hRule="atLeast"/>
          <w:jc w:val="center"/>
        </w:trPr>
        <w:tc>
          <w:tcPr>
            <w:tcW w:w="1344"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爆品数据据分析：爆款的数据分析</w:t>
            </w:r>
            <w:r>
              <w:rPr>
                <w:rFonts w:hint="eastAsia" w:ascii="宋体" w:hAnsi="宋体" w:eastAsia="宋体" w:cs="宋体"/>
                <w:sz w:val="25"/>
                <w:szCs w:val="25"/>
              </w:rPr>
              <w:br w:type="textWrapping"/>
            </w:r>
            <w:r>
              <w:rPr>
                <w:rFonts w:hint="eastAsia" w:ascii="宋体" w:hAnsi="宋体" w:eastAsia="宋体" w:cs="宋体"/>
                <w:sz w:val="25"/>
                <w:szCs w:val="25"/>
              </w:rPr>
              <w:t>1）如何从店铺现有数据分析出爆款</w:t>
            </w:r>
            <w:r>
              <w:rPr>
                <w:rFonts w:hint="eastAsia" w:ascii="宋体" w:hAnsi="宋体" w:eastAsia="宋体" w:cs="宋体"/>
                <w:sz w:val="25"/>
                <w:szCs w:val="25"/>
              </w:rPr>
              <w:br w:type="textWrapping"/>
            </w:r>
            <w:r>
              <w:rPr>
                <w:rFonts w:hint="eastAsia" w:ascii="宋体" w:hAnsi="宋体" w:eastAsia="宋体" w:cs="宋体"/>
                <w:sz w:val="25"/>
                <w:szCs w:val="25"/>
              </w:rPr>
              <w:t>2）如何通过数据进行爆款的优化</w:t>
            </w:r>
            <w:r>
              <w:rPr>
                <w:rFonts w:hint="eastAsia" w:ascii="宋体" w:hAnsi="宋体" w:eastAsia="宋体" w:cs="宋体"/>
                <w:sz w:val="25"/>
                <w:szCs w:val="25"/>
              </w:rPr>
              <w:br w:type="textWrapping"/>
            </w:r>
            <w:r>
              <w:rPr>
                <w:rFonts w:hint="eastAsia" w:ascii="宋体" w:hAnsi="宋体" w:eastAsia="宋体" w:cs="宋体"/>
                <w:sz w:val="25"/>
                <w:szCs w:val="25"/>
              </w:rPr>
              <w:t>3）如何通过数据进行爆款推广的风险把控</w:t>
            </w:r>
            <w:r>
              <w:rPr>
                <w:rFonts w:hint="eastAsia" w:ascii="宋体" w:hAnsi="宋体" w:eastAsia="宋体" w:cs="宋体"/>
                <w:sz w:val="25"/>
                <w:szCs w:val="25"/>
              </w:rPr>
              <w:br w:type="textWrapping"/>
            </w:r>
            <w:r>
              <w:rPr>
                <w:rFonts w:hint="eastAsia" w:ascii="宋体" w:hAnsi="宋体" w:eastAsia="宋体" w:cs="宋体"/>
                <w:sz w:val="25"/>
                <w:szCs w:val="25"/>
              </w:rPr>
              <w:t>4）如何监控竞争对手的数据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36" w:hRule="atLeast"/>
          <w:jc w:val="center"/>
        </w:trPr>
        <w:tc>
          <w:tcPr>
            <w:tcW w:w="1344"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延长爆款生命周期</w:t>
            </w:r>
            <w:r>
              <w:rPr>
                <w:rFonts w:hint="eastAsia" w:ascii="宋体" w:hAnsi="宋体" w:eastAsia="宋体" w:cs="宋体"/>
                <w:sz w:val="25"/>
                <w:szCs w:val="25"/>
              </w:rPr>
              <w:br w:type="textWrapping"/>
            </w:r>
            <w:r>
              <w:rPr>
                <w:rFonts w:hint="eastAsia" w:ascii="宋体" w:hAnsi="宋体" w:eastAsia="宋体" w:cs="宋体"/>
                <w:sz w:val="25"/>
                <w:szCs w:val="25"/>
              </w:rPr>
              <w:t>1）如何从店铺现有数据分析出爆款</w:t>
            </w:r>
            <w:r>
              <w:rPr>
                <w:rFonts w:hint="eastAsia" w:ascii="宋体" w:hAnsi="宋体" w:eastAsia="宋体" w:cs="宋体"/>
                <w:sz w:val="25"/>
                <w:szCs w:val="25"/>
              </w:rPr>
              <w:br w:type="textWrapping"/>
            </w:r>
            <w:r>
              <w:rPr>
                <w:rFonts w:hint="eastAsia" w:ascii="宋体" w:hAnsi="宋体" w:eastAsia="宋体" w:cs="宋体"/>
                <w:sz w:val="25"/>
                <w:szCs w:val="25"/>
              </w:rPr>
              <w:t>2）如何通过数据进行爆款的优化</w:t>
            </w:r>
            <w:r>
              <w:rPr>
                <w:rFonts w:hint="eastAsia" w:ascii="宋体" w:hAnsi="宋体" w:eastAsia="宋体" w:cs="宋体"/>
                <w:sz w:val="25"/>
                <w:szCs w:val="25"/>
              </w:rPr>
              <w:br w:type="textWrapping"/>
            </w:r>
            <w:r>
              <w:rPr>
                <w:rFonts w:hint="eastAsia" w:ascii="宋体" w:hAnsi="宋体" w:eastAsia="宋体" w:cs="宋体"/>
                <w:sz w:val="25"/>
                <w:szCs w:val="25"/>
              </w:rPr>
              <w:t>3）如何通过数据进行爆款推广的风险把控</w:t>
            </w:r>
            <w:r>
              <w:rPr>
                <w:rFonts w:hint="eastAsia" w:ascii="宋体" w:hAnsi="宋体" w:eastAsia="宋体" w:cs="宋体"/>
                <w:sz w:val="25"/>
                <w:szCs w:val="25"/>
              </w:rPr>
              <w:br w:type="textWrapping"/>
            </w:r>
            <w:r>
              <w:rPr>
                <w:rFonts w:hint="eastAsia" w:ascii="宋体" w:hAnsi="宋体" w:eastAsia="宋体" w:cs="宋体"/>
                <w:sz w:val="25"/>
                <w:szCs w:val="25"/>
              </w:rPr>
              <w:t>4）如何监控竞争对手的数据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36" w:hRule="atLeast"/>
          <w:jc w:val="center"/>
        </w:trPr>
        <w:tc>
          <w:tcPr>
            <w:tcW w:w="1344"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nil"/>
              <w:left w:val="nil"/>
              <w:bottom w:val="nil"/>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延长爆款生命周期</w:t>
            </w:r>
            <w:r>
              <w:rPr>
                <w:rFonts w:hint="eastAsia" w:ascii="宋体" w:hAnsi="宋体" w:eastAsia="宋体" w:cs="宋体"/>
                <w:sz w:val="25"/>
                <w:szCs w:val="25"/>
              </w:rPr>
              <w:br w:type="textWrapping"/>
            </w:r>
            <w:r>
              <w:rPr>
                <w:rFonts w:hint="eastAsia" w:ascii="宋体" w:hAnsi="宋体" w:eastAsia="宋体" w:cs="宋体"/>
                <w:sz w:val="25"/>
                <w:szCs w:val="25"/>
              </w:rPr>
              <w:t>1）如何让一个爆款延续的更久</w:t>
            </w:r>
            <w:r>
              <w:rPr>
                <w:rFonts w:hint="eastAsia" w:ascii="宋体" w:hAnsi="宋体" w:eastAsia="宋体" w:cs="宋体"/>
                <w:sz w:val="25"/>
                <w:szCs w:val="25"/>
              </w:rPr>
              <w:br w:type="textWrapping"/>
            </w:r>
            <w:r>
              <w:rPr>
                <w:rFonts w:hint="eastAsia" w:ascii="宋体" w:hAnsi="宋体" w:eastAsia="宋体" w:cs="宋体"/>
                <w:sz w:val="25"/>
                <w:szCs w:val="25"/>
              </w:rPr>
              <w:t>2）如何利用爆款让店铺上一个台阶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jc w:val="center"/>
        </w:trPr>
        <w:tc>
          <w:tcPr>
            <w:tcW w:w="1344" w:type="dxa"/>
            <w:vMerge w:val="continue"/>
            <w:tcBorders>
              <w:top w:val="nil"/>
              <w:left w:val="single" w:color="000000" w:sz="4" w:space="0"/>
              <w:bottom w:val="nil"/>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1788"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jc w:val="center"/>
              <w:rPr>
                <w:rFonts w:hint="eastAsia" w:ascii="宋体"/>
                <w:sz w:val="14"/>
                <w:szCs w:val="14"/>
              </w:rPr>
            </w:pPr>
          </w:p>
        </w:tc>
        <w:tc>
          <w:tcPr>
            <w:tcW w:w="3948"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jc w:val="both"/>
            </w:pPr>
            <w:r>
              <w:rPr>
                <w:rFonts w:hint="eastAsia" w:ascii="宋体" w:hAnsi="宋体" w:eastAsia="宋体" w:cs="宋体"/>
                <w:sz w:val="25"/>
                <w:szCs w:val="25"/>
              </w:rPr>
              <w:t>使用爆款前中后</w:t>
            </w:r>
            <w:r>
              <w:rPr>
                <w:rFonts w:hint="eastAsia" w:ascii="宋体" w:hAnsi="宋体" w:eastAsia="宋体" w:cs="宋体"/>
                <w:sz w:val="25"/>
                <w:szCs w:val="25"/>
              </w:rPr>
              <w:br w:type="textWrapping"/>
            </w:r>
            <w:r>
              <w:rPr>
                <w:rFonts w:hint="eastAsia" w:ascii="宋体" w:hAnsi="宋体" w:eastAsia="宋体" w:cs="宋体"/>
                <w:sz w:val="25"/>
                <w:szCs w:val="25"/>
              </w:rPr>
              <w:t>流程表现场实操演练，输出商家专属销售策略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7DB058D6"/>
    <w:rsid w:val="2AD33150"/>
    <w:rsid w:val="7DB058D6"/>
    <w:rsid w:val="FBF31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2024-03-01T17:15:00Z</dcterms:created>
  <dc:creator>Emotiona</dc:creator>
  <cp:lastModifiedBy>En</cp:lastModifiedBy>
  <dcterms:modified xsi:type="dcterms:W3CDTF">2024-04-15T10:05:54Z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B63E9EF7960D4BF5B6B9F964D15BF3F1_13</vt:lpwstr>
  </property>
</Properties>
</file>